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68" w:lineRule="auto"/>
        <w:ind w:left="0" w:right="1962" w:firstLine="0"/>
        <w:jc w:val="center"/>
        <w:rPr>
          <w:rFonts w:ascii="Georgia" w:cs="Georgia" w:eastAsia="Georgia" w:hAnsi="Georgia"/>
          <w:b w:val="1"/>
          <w:sz w:val="28"/>
          <w:szCs w:val="28"/>
        </w:rPr>
      </w:pPr>
      <w:sdt>
        <w:sdtPr>
          <w:id w:val="714078228"/>
          <w:tag w:val="goog_rdk_0"/>
        </w:sdtPr>
        <w:sdtContent>
          <w:r w:rsidDel="00000000" w:rsidR="00000000" w:rsidRPr="00000000">
            <w:rPr>
              <w:rFonts w:ascii="Cardo" w:cs="Cardo" w:eastAsia="Cardo" w:hAnsi="Cardo"/>
              <w:b w:val="1"/>
              <w:sz w:val="28"/>
              <w:szCs w:val="28"/>
              <w:rtl w:val="0"/>
            </w:rPr>
            <w:t xml:space="preserve">Wideﬁeld Parks &amp; Recreation Youth Sports</w:t>
          </w:r>
        </w:sdtContent>
      </w:sdt>
      <w:r w:rsidDel="00000000" w:rsidR="00000000" w:rsidRPr="00000000">
        <w:drawing>
          <wp:anchor allowOverlap="1" behindDoc="0" distB="0" distT="0" distL="0" distR="0" hidden="0" layoutInCell="1" locked="0" relativeHeight="0" simplePos="0">
            <wp:simplePos x="0" y="0"/>
            <wp:positionH relativeFrom="column">
              <wp:posOffset>5788025</wp:posOffset>
            </wp:positionH>
            <wp:positionV relativeFrom="paragraph">
              <wp:posOffset>99060</wp:posOffset>
            </wp:positionV>
            <wp:extent cx="1133475" cy="971550"/>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33475" cy="971550"/>
                    </a:xfrm>
                    <a:prstGeom prst="rect"/>
                    <a:ln/>
                  </pic:spPr>
                </pic:pic>
              </a:graphicData>
            </a:graphic>
          </wp:anchor>
        </w:drawing>
      </w:r>
    </w:p>
    <w:p w:rsidR="00000000" w:rsidDel="00000000" w:rsidP="00000000" w:rsidRDefault="00000000" w:rsidRPr="00000000" w14:paraId="00000002">
      <w:pPr>
        <w:pStyle w:val="Title"/>
        <w:ind w:firstLine="0"/>
        <w:rPr>
          <w:u w:val="none"/>
        </w:rPr>
      </w:pPr>
      <w:r w:rsidDel="00000000" w:rsidR="00000000" w:rsidRPr="00000000">
        <w:rPr>
          <w:u w:val="single"/>
          <w:rtl w:val="0"/>
        </w:rPr>
        <w:t xml:space="preserve">Indoor Soccer Rules</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Georgia" w:cs="Georgia" w:eastAsia="Georgia" w:hAnsi="Georg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pStyle w:val="Heading1"/>
        <w:spacing w:before="1" w:lineRule="auto"/>
        <w:ind w:firstLine="100"/>
        <w:rPr/>
      </w:pPr>
      <w:r w:rsidDel="00000000" w:rsidR="00000000" w:rsidRPr="00000000">
        <w:rPr>
          <w:rtl w:val="0"/>
        </w:rPr>
        <w:t xml:space="preserve">Equipment:</w:t>
      </w:r>
    </w:p>
    <w:p w:rsidR="00000000" w:rsidDel="00000000" w:rsidP="00000000" w:rsidRDefault="00000000" w:rsidRPr="00000000" w14:paraId="000000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54" w:line="240"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players must wear non-marking rubber-soled shoes – no cleats of any kind will be allowed!</w:t>
      </w:r>
    </w:p>
    <w:p w:rsidR="00000000" w:rsidDel="00000000" w:rsidP="00000000" w:rsidRDefault="00000000" w:rsidRPr="00000000" w14:paraId="0000000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399"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Bracelets, necklaces, watches, earrings, hard barrettes, and any other items that the referee deems potentially hazardous will be prohibited. Medical alert bracelets must be taped.</w:t>
      </w:r>
    </w:p>
    <w:p w:rsidR="00000000" w:rsidDel="00000000" w:rsidP="00000000" w:rsidRDefault="00000000" w:rsidRPr="00000000" w14:paraId="0000000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74"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Hard casts are not allowed without prior approval from the youth sports coordinator.</w:t>
      </w:r>
    </w:p>
    <w:p w:rsidR="00000000" w:rsidDel="00000000" w:rsidP="00000000" w:rsidRDefault="00000000" w:rsidRPr="00000000" w14:paraId="000000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54" w:line="240"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Shin guards are highly recommended.</w:t>
      </w:r>
      <w:r w:rsidDel="00000000" w:rsidR="00000000" w:rsidRPr="00000000">
        <w:rPr>
          <w:sz w:val="24"/>
          <w:szCs w:val="24"/>
          <w:rtl w:val="0"/>
        </w:rPr>
        <w:t xml:space="preserve"> </w:t>
      </w:r>
      <w:r w:rsidDel="00000000" w:rsidR="00000000" w:rsidRPr="00000000">
        <w:rPr>
          <w:b w:val="1"/>
          <w:sz w:val="24"/>
          <w:szCs w:val="24"/>
          <w:rtl w:val="0"/>
        </w:rPr>
        <w:t xml:space="preserve">Shin guards must be worn under socks.</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54" w:line="240"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soft size 3 soccer ball will be used.</w:t>
      </w:r>
    </w:p>
    <w:p w:rsidR="00000000" w:rsidDel="00000000" w:rsidP="00000000" w:rsidRDefault="00000000" w:rsidRPr="00000000" w14:paraId="0000000B">
      <w:pPr>
        <w:pStyle w:val="Heading1"/>
        <w:spacing w:before="54" w:lineRule="auto"/>
        <w:ind w:firstLine="100"/>
        <w:rPr/>
      </w:pPr>
      <w:r w:rsidDel="00000000" w:rsidR="00000000" w:rsidRPr="00000000">
        <w:rPr>
          <w:rtl w:val="0"/>
        </w:rPr>
        <w:t xml:space="preserve">Team:</w:t>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10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Each team will consist of 5 players on the court. Exceptions will be made if teams are shorthanded that week.</w:t>
      </w:r>
    </w:p>
    <w:p w:rsidR="00000000" w:rsidDel="00000000" w:rsidP="00000000" w:rsidRDefault="00000000" w:rsidRPr="00000000" w14:paraId="0000000D">
      <w:pPr>
        <w:widowControl w:val="1"/>
        <w:numPr>
          <w:ilvl w:val="0"/>
          <w:numId w:val="1"/>
        </w:numPr>
        <w:ind w:left="820" w:right="176" w:hanging="360"/>
        <w:rPr/>
      </w:pPr>
      <w:r w:rsidDel="00000000" w:rsidR="00000000" w:rsidRPr="00000000">
        <w:rPr>
          <w:b w:val="1"/>
          <w:sz w:val="24"/>
          <w:szCs w:val="24"/>
          <w:rtl w:val="0"/>
        </w:rPr>
        <w:t xml:space="preserve">NO GOALKEEPERS</w:t>
      </w:r>
      <w:r w:rsidDel="00000000" w:rsidR="00000000" w:rsidRPr="00000000">
        <w:rPr>
          <w:sz w:val="24"/>
          <w:szCs w:val="24"/>
          <w:rtl w:val="0"/>
        </w:rPr>
        <w:t xml:space="preserve">. The last defenders must be near an opposing player or midfield, whichever is closer to the goal they are defending. Defenders must stay out of the goal box unless the ball or an offensive player is in the vicinity. Coaches must honor this request! Referees will stop the game and move defenders if necessary</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0" w:line="288" w:lineRule="auto"/>
        <w:ind w:left="820" w:right="27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OFFSIDES. However, if a player is consistently stationed in an offside position as a tactical maneuver, the player will be called for offside and the ball will be awarded to the other team.</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72"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may use any part of their body to play the ball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except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their arms and hands.</w:t>
      </w:r>
    </w:p>
    <w:p w:rsidR="00000000" w:rsidDel="00000000" w:rsidP="00000000" w:rsidRDefault="00000000" w:rsidRPr="00000000" w14:paraId="00000010">
      <w:pPr>
        <w:widowControl w:val="1"/>
        <w:numPr>
          <w:ilvl w:val="0"/>
          <w:numId w:val="1"/>
        </w:numPr>
        <w:ind w:left="820" w:hanging="360"/>
        <w:rPr/>
      </w:pPr>
      <w:r w:rsidDel="00000000" w:rsidR="00000000" w:rsidRPr="00000000">
        <w:rPr>
          <w:sz w:val="24"/>
          <w:szCs w:val="24"/>
          <w:rtl w:val="0"/>
        </w:rPr>
        <w:t xml:space="preserve">All players must play as close to equal playing time as possible.</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pStyle w:val="Heading1"/>
        <w:ind w:firstLine="100"/>
        <w:rPr/>
      </w:pPr>
      <w:r w:rsidDel="00000000" w:rsidR="00000000" w:rsidRPr="00000000">
        <w:rPr>
          <w:rtl w:val="0"/>
        </w:rPr>
        <w:t xml:space="preserve">Timing and Substitutions:</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228" w:hanging="36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consists of two 15-minute halves, following the 20-minute practice.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The time on the schedule includes your practice time. You will practice for the first 20 minutes, then play a 30-minute game afterwards.</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72"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Halftime will be 3 minutes.</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54" w:line="240"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clock will run continuously with the exception of an injured player, timeout, or halftime.</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67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Substitutes may enter the game at any time. The player to be replaced must have left the court before the substitute can enter.</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0" w:line="288" w:lineRule="auto"/>
        <w:ind w:left="820" w:right="453"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Each team may call 1 timeout per half. Timeouts are one-minute long. Unused timeouts do not carry over to the second half.</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pStyle w:val="Heading1"/>
        <w:ind w:firstLine="100"/>
        <w:jc w:val="both"/>
        <w:rPr/>
      </w:pPr>
      <w:r w:rsidDel="00000000" w:rsidR="00000000" w:rsidRPr="00000000">
        <w:rPr>
          <w:rtl w:val="0"/>
        </w:rPr>
        <w:t xml:space="preserve">To Start the Game:</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22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captains meeting a coin toss or rock, paper, scissors will determine first possession and direction. The winner will choose possession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OR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which goal his/her team will defend. Teams will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switch sides at halftime.</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0" w:line="288" w:lineRule="auto"/>
        <w:ind w:left="820" w:right="222"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kickoff will be at midcourt with one offensive player at the ball. All other players must stay away from the ball and kicker, and on their side of the court until the ball is kicked. The ball does not have to be kicked forward. The player who takes the kickoff cannot touch the ball again until another player touches it (no double kicks).</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71"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sectPr>
          <w:footerReference r:id="rId8" w:type="default"/>
          <w:pgSz w:h="15840" w:w="12240" w:orient="portrait"/>
          <w:pgMar w:bottom="280" w:top="420" w:left="620" w:right="620" w:header="360" w:footer="360"/>
          <w:pgNumType w:start="1"/>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goal cannot be scored directly from the kickoff.</w:t>
      </w:r>
    </w:p>
    <w:p w:rsidR="00000000" w:rsidDel="00000000" w:rsidP="00000000" w:rsidRDefault="00000000" w:rsidRPr="00000000" w14:paraId="0000001D">
      <w:pPr>
        <w:pStyle w:val="Heading1"/>
        <w:spacing w:before="81" w:lineRule="auto"/>
        <w:ind w:firstLine="100"/>
        <w:rPr/>
      </w:pPr>
      <w:r w:rsidDel="00000000" w:rsidR="00000000" w:rsidRPr="00000000">
        <w:rPr>
          <w:rtl w:val="0"/>
        </w:rPr>
        <w:t xml:space="preserve">Restarting Play:</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252"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Indirect Kick – awarded for all fouls and restarts. A goal can be scored only if the ball touches another player (either team) on the court. There are no throw-ins.</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19"/>
        </w:tabs>
        <w:spacing w:after="0" w:before="0" w:line="274" w:lineRule="auto"/>
        <w:ind w:left="819" w:right="0" w:hanging="35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Drop Ball – will be used at the official's discretion to keep the ball in play.</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1"/>
        <w:ind w:firstLine="100"/>
        <w:rPr/>
      </w:pPr>
      <w:r w:rsidDel="00000000" w:rsidR="00000000" w:rsidRPr="00000000">
        <w:rPr>
          <w:rtl w:val="0"/>
        </w:rPr>
        <w:t xml:space="preserve">Ball Out of Play:</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332"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ball makes contact with any part of the building above the field of play (indicated by a specified item on the gym wall), referees may </w:t>
      </w:r>
      <w:r w:rsidDel="00000000" w:rsidR="00000000" w:rsidRPr="00000000">
        <w:rPr>
          <w:sz w:val="24"/>
          <w:szCs w:val="24"/>
          <w:rtl w:val="0"/>
        </w:rPr>
        <w:t xml:space="preserve">result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an indirect kick for the opposing team. If the ball goes over the </w:t>
      </w:r>
      <w:r w:rsidDel="00000000" w:rsidR="00000000" w:rsidRPr="00000000">
        <w:rPr>
          <w:sz w:val="24"/>
          <w:szCs w:val="24"/>
          <w:rtl w:val="0"/>
        </w:rPr>
        <w:t xml:space="preserve">out-of-bounds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line, play will stop resulting in an indirect kick for the opposing team.</w:t>
      </w:r>
    </w:p>
    <w:p w:rsidR="00000000" w:rsidDel="00000000" w:rsidP="00000000" w:rsidRDefault="00000000" w:rsidRPr="00000000" w14:paraId="00000023">
      <w:pPr>
        <w:pStyle w:val="Heading1"/>
        <w:spacing w:line="272" w:lineRule="auto"/>
        <w:ind w:firstLine="100"/>
        <w:rPr/>
      </w:pPr>
      <w:r w:rsidDel="00000000" w:rsidR="00000000" w:rsidRPr="00000000">
        <w:rPr>
          <w:rtl w:val="0"/>
        </w:rPr>
        <w:t xml:space="preserve">Fouls:</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586"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Examples: Handball, intentionally kicking or attempting to kick an opponent, slide tackling, striking, holding, tripping, pushing, playing dangerously, obstruction, charging into or from behind an opponent, etc. Fouls will result in an indirect kick.</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s>
        <w:spacing w:after="0" w:before="54" w:line="288" w:lineRule="auto"/>
        <w:ind w:left="820" w:right="586" w:hanging="360"/>
        <w:jc w:val="left"/>
        <w:rPr>
          <w:sz w:val="24"/>
          <w:szCs w:val="24"/>
          <w:u w:val="none"/>
        </w:rPr>
      </w:pPr>
      <w:r w:rsidDel="00000000" w:rsidR="00000000" w:rsidRPr="00000000">
        <w:rPr>
          <w:sz w:val="24"/>
          <w:szCs w:val="24"/>
          <w:rtl w:val="0"/>
        </w:rPr>
        <w:t xml:space="preserve">Players may not “trap” the ball between their legs and move with the ball while it is trapped.</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pStyle w:val="Heading1"/>
        <w:ind w:firstLine="100"/>
        <w:rPr/>
      </w:pPr>
      <w:r w:rsidDel="00000000" w:rsidR="00000000" w:rsidRPr="00000000">
        <w:rPr>
          <w:rtl w:val="0"/>
        </w:rPr>
        <w:t xml:space="preserve">Sportsmanship for Players, Coaches, and Fans: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88" w:lineRule="auto"/>
        <w:ind w:left="100" w:right="12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w:t>
      </w:r>
    </w:p>
    <w:p w:rsidR="00000000" w:rsidDel="00000000" w:rsidP="00000000" w:rsidRDefault="00000000" w:rsidRPr="00000000" w14:paraId="00000029">
      <w:pPr>
        <w:pStyle w:val="Heading1"/>
        <w:numPr>
          <w:ilvl w:val="0"/>
          <w:numId w:val="1"/>
        </w:numPr>
        <w:tabs>
          <w:tab w:val="left" w:leader="none" w:pos="819"/>
        </w:tabs>
        <w:spacing w:after="0" w:before="0" w:line="271" w:lineRule="auto"/>
        <w:ind w:left="819" w:right="0" w:hanging="359"/>
        <w:jc w:val="left"/>
        <w:rPr/>
      </w:pPr>
      <w:r w:rsidDel="00000000" w:rsidR="00000000" w:rsidRPr="00000000">
        <w:rPr>
          <w:rtl w:val="0"/>
        </w:rPr>
        <w:t xml:space="preserve">Any coach, player, or fan, that is ejected from a game:</w:t>
      </w:r>
    </w:p>
    <w:p w:rsidR="00000000" w:rsidDel="00000000" w:rsidP="00000000" w:rsidRDefault="00000000" w:rsidRPr="00000000" w14:paraId="0000002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40"/>
        </w:tabs>
        <w:spacing w:after="0" w:before="54" w:line="288" w:lineRule="auto"/>
        <w:ind w:left="1540" w:right="346"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Must leave the field or facility immediately (this means the referees should not be able to hear or see you!). The game will not be played until this happens.</w:t>
      </w:r>
    </w:p>
    <w:p w:rsidR="00000000" w:rsidDel="00000000" w:rsidP="00000000" w:rsidRDefault="00000000" w:rsidRPr="00000000" w14:paraId="0000002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39"/>
        </w:tabs>
        <w:spacing w:after="0" w:before="0" w:line="274" w:lineRule="auto"/>
        <w:ind w:left="1539" w:right="0" w:hanging="359.000000000000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automatically be suspended for the following game.</w:t>
      </w:r>
    </w:p>
    <w:p w:rsidR="00000000" w:rsidDel="00000000" w:rsidP="00000000" w:rsidRDefault="00000000" w:rsidRPr="00000000" w14:paraId="0000002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40"/>
        </w:tabs>
        <w:spacing w:after="0" w:before="54" w:line="246.99999999999994" w:lineRule="auto"/>
        <w:ind w:left="1540" w:right="110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Could be subject to further disciplinary action at the Youth Sports Coordinator's discretion, including removal from his/her coaching duties.</w:t>
      </w:r>
    </w:p>
    <w:sectPr>
      <w:type w:val="nextPage"/>
      <w:pgSz w:h="15840" w:w="12240" w:orient="portrait"/>
      <w:pgMar w:bottom="280" w:top="1160" w:left="620" w:right="620"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t xml:space="preserve">Updated 10/10/2025</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20" w:hanging="360"/>
      </w:pPr>
      <w:rPr>
        <w:rFonts w:ascii="Arial" w:cs="Arial" w:eastAsia="Arial" w:hAnsi="Arial"/>
        <w:b w:val="0"/>
        <w:i w:val="0"/>
        <w:sz w:val="24"/>
        <w:szCs w:val="24"/>
      </w:rPr>
    </w:lvl>
    <w:lvl w:ilvl="1">
      <w:start w:val="1"/>
      <w:numFmt w:val="decimal"/>
      <w:lvlText w:val="%2."/>
      <w:lvlJc w:val="left"/>
      <w:pPr>
        <w:ind w:left="1540" w:hanging="360"/>
      </w:pPr>
      <w:rPr>
        <w:rFonts w:ascii="Arial" w:cs="Arial" w:eastAsia="Arial" w:hAnsi="Arial"/>
        <w:b w:val="0"/>
        <w:i w:val="0"/>
        <w:sz w:val="24"/>
        <w:szCs w:val="24"/>
      </w:rPr>
    </w:lvl>
    <w:lvl w:ilvl="2">
      <w:start w:val="0"/>
      <w:numFmt w:val="bullet"/>
      <w:lvlText w:val="•"/>
      <w:lvlJc w:val="left"/>
      <w:pPr>
        <w:ind w:left="2591" w:hanging="360"/>
      </w:pPr>
      <w:rPr/>
    </w:lvl>
    <w:lvl w:ilvl="3">
      <w:start w:val="0"/>
      <w:numFmt w:val="bullet"/>
      <w:lvlText w:val="•"/>
      <w:lvlJc w:val="left"/>
      <w:pPr>
        <w:ind w:left="3642" w:hanging="360"/>
      </w:pPr>
      <w:rPr/>
    </w:lvl>
    <w:lvl w:ilvl="4">
      <w:start w:val="0"/>
      <w:numFmt w:val="bullet"/>
      <w:lvlText w:val="•"/>
      <w:lvlJc w:val="left"/>
      <w:pPr>
        <w:ind w:left="4693" w:hanging="360"/>
      </w:pPr>
      <w:rPr/>
    </w:lvl>
    <w:lvl w:ilvl="5">
      <w:start w:val="0"/>
      <w:numFmt w:val="bullet"/>
      <w:lvlText w:val="•"/>
      <w:lvlJc w:val="left"/>
      <w:pPr>
        <w:ind w:left="5744" w:hanging="360"/>
      </w:pPr>
      <w:rPr/>
    </w:lvl>
    <w:lvl w:ilvl="6">
      <w:start w:val="0"/>
      <w:numFmt w:val="bullet"/>
      <w:lvlText w:val="•"/>
      <w:lvlJc w:val="left"/>
      <w:pPr>
        <w:ind w:left="6795" w:hanging="360"/>
      </w:pPr>
      <w:rPr/>
    </w:lvl>
    <w:lvl w:ilvl="7">
      <w:start w:val="0"/>
      <w:numFmt w:val="bullet"/>
      <w:lvlText w:val="•"/>
      <w:lvlJc w:val="left"/>
      <w:pPr>
        <w:ind w:left="7846" w:hanging="360"/>
      </w:pPr>
      <w:rPr/>
    </w:lvl>
    <w:lvl w:ilvl="8">
      <w:start w:val="0"/>
      <w:numFmt w:val="bullet"/>
      <w:lvlText w:val="•"/>
      <w:lvlJc w:val="left"/>
      <w:pPr>
        <w:ind w:left="8897"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0"/>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22" w:lineRule="auto"/>
      <w:ind w:right="1962"/>
      <w:jc w:val="center"/>
    </w:pPr>
    <w:rPr>
      <w:rFonts w:ascii="Georgia" w:cs="Georgia" w:eastAsia="Georgia" w:hAnsi="Georgia"/>
      <w:b w:val="1"/>
      <w:sz w:val="52"/>
      <w:szCs w:val="52"/>
      <w:u w:val="single"/>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820" w:hanging="360"/>
    </w:pPr>
    <w:rPr>
      <w:rFonts w:ascii="Arial" w:cs="Arial" w:eastAsia="Arial" w:hAnsi="Arial"/>
      <w:sz w:val="24"/>
      <w:szCs w:val="24"/>
      <w:lang w:bidi="ar-SA" w:eastAsia="en-US" w:val="en-US"/>
    </w:rPr>
  </w:style>
  <w:style w:type="paragraph" w:styleId="ListParagraph">
    <w:name w:val="List Paragraph"/>
    <w:basedOn w:val="Normal"/>
    <w:uiPriority w:val="1"/>
    <w:qFormat w:val="1"/>
    <w:pPr>
      <w:ind w:left="820" w:hanging="360"/>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FAnlEf6Y19/bkmIPAGZ6n75pdw==">CgMxLjAaGwoBMBIWChQIB0IQCgdHZW9yZ2lhEgVDYXJkbzgAciExVHlUZENnNS0xNk02akJVNnh5c2xHaF9vS2RPNlRjT2w=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2024-08-20T21:44:12Z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m106 Google Docs Renderer</vt:lpwstr>
  </property>
</Properties>
</file>