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Roboto" w:cs="Roboto" w:eastAsia="Roboto" w:hAnsi="Roboto"/>
          <w:b w:val="1"/>
          <w:color w:val="202124"/>
          <w:sz w:val="40"/>
          <w:szCs w:val="40"/>
        </w:rPr>
      </w:pPr>
      <w:r w:rsidDel="00000000" w:rsidR="00000000" w:rsidRPr="00000000">
        <w:rPr>
          <w:rFonts w:ascii="Roboto" w:cs="Roboto" w:eastAsia="Roboto" w:hAnsi="Roboto"/>
          <w:b w:val="1"/>
          <w:color w:val="202124"/>
          <w:sz w:val="40"/>
          <w:szCs w:val="40"/>
          <w:rtl w:val="0"/>
        </w:rPr>
        <w:t xml:space="preserve">League fee - $600/team (After Sept. 16th)</w:t>
      </w:r>
    </w:p>
    <w:p w:rsidR="00000000" w:rsidDel="00000000" w:rsidP="00000000" w:rsidRDefault="00000000" w:rsidRPr="00000000" w14:paraId="00000002">
      <w:pPr>
        <w:rPr>
          <w:rFonts w:ascii="Roboto" w:cs="Roboto" w:eastAsia="Roboto" w:hAnsi="Roboto"/>
          <w:b w:val="1"/>
          <w:color w:val="202124"/>
          <w:sz w:val="40"/>
          <w:szCs w:val="40"/>
        </w:rPr>
      </w:pPr>
      <w:r w:rsidDel="00000000" w:rsidR="00000000" w:rsidRPr="00000000">
        <w:rPr>
          <w:rFonts w:ascii="Roboto" w:cs="Roboto" w:eastAsia="Roboto" w:hAnsi="Roboto"/>
          <w:b w:val="1"/>
          <w:color w:val="202124"/>
          <w:sz w:val="40"/>
          <w:szCs w:val="40"/>
          <w:rtl w:val="0"/>
        </w:rPr>
        <w:t xml:space="preserve">Early Bird - $550/team (Payment or PO# issued by Sept. 16th)</w:t>
      </w:r>
    </w:p>
    <w:p w:rsidR="00000000" w:rsidDel="00000000" w:rsidP="00000000" w:rsidRDefault="00000000" w:rsidRPr="00000000" w14:paraId="00000003">
      <w:pPr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40"/>
          <w:szCs w:val="40"/>
          <w:highlight w:val="white"/>
          <w:rtl w:val="0"/>
        </w:rPr>
        <w:t xml:space="preserve">Invoices were already sent out.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