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8C5C96" w14:textId="77777777" w:rsidR="00A84617" w:rsidRDefault="00876655" w:rsidP="00A84617">
      <w:pPr>
        <w:pStyle w:val="BackgroundPlaceholder"/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47417D85" wp14:editId="36792B5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133604880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81DD0B" id="Rectangle 1" o:spid="_x0000_s1026" alt="&quot;&quot;" style="position:absolute;margin-left:0;margin-top:0;width:612pt;height:11in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" fillcolor="#f2f0ee [661]" stroked="f" strokeweight="1.25pt">
                <w10:wrap anchorx="page" anchory="page"/>
                <w10:anchorlock/>
              </v:rect>
            </w:pict>
          </mc:Fallback>
        </mc:AlternateContent>
      </w:r>
    </w:p>
    <w:tbl>
      <w:tblPr>
        <w:tblpPr w:leftFromText="180" w:rightFromText="180" w:vertAnchor="text" w:horzAnchor="margin" w:tblpY="203"/>
        <w:tblW w:w="0" w:type="auto"/>
        <w:tblLook w:val="0680" w:firstRow="0" w:lastRow="0" w:firstColumn="1" w:lastColumn="0" w:noHBand="1" w:noVBand="1"/>
      </w:tblPr>
      <w:tblGrid>
        <w:gridCol w:w="3330"/>
        <w:gridCol w:w="6750"/>
      </w:tblGrid>
      <w:tr w:rsidR="00A84617" w:rsidRPr="00184799" w14:paraId="7EF9F26E" w14:textId="77777777" w:rsidTr="00007D14">
        <w:tc>
          <w:tcPr>
            <w:tcW w:w="10080" w:type="dxa"/>
            <w:gridSpan w:val="2"/>
          </w:tcPr>
          <w:p w14:paraId="3CC8D0AB" w14:textId="77777777" w:rsidR="00A84617" w:rsidRPr="00797F60" w:rsidRDefault="00000000" w:rsidP="00007D14">
            <w:pPr>
              <w:pStyle w:val="Title"/>
            </w:pPr>
            <w:sdt>
              <w:sdtPr>
                <w:alias w:val="Enter title:"/>
                <w:tag w:val="Enter title:"/>
                <w:id w:val="-479621438"/>
                <w:placeholder>
                  <w:docPart w:val="F741351467B04F119D98FA76824B4156"/>
                </w:placeholder>
                <w:temporary/>
                <w:showingPlcHdr/>
                <w15:appearance w15:val="hidden"/>
              </w:sdtPr>
              <w:sdtContent>
                <w:r w:rsidR="00A84617" w:rsidRPr="00797F60">
                  <w:t>meeting Minutes</w:t>
                </w:r>
              </w:sdtContent>
            </w:sdt>
          </w:p>
        </w:tc>
      </w:tr>
      <w:tr w:rsidR="00A84617" w:rsidRPr="00184799" w14:paraId="1BAD1B5B" w14:textId="77777777" w:rsidTr="00007D14">
        <w:tc>
          <w:tcPr>
            <w:tcW w:w="10080" w:type="dxa"/>
            <w:gridSpan w:val="2"/>
            <w:tcBorders>
              <w:bottom w:val="single" w:sz="24" w:space="0" w:color="00663D" w:themeColor="accent3"/>
            </w:tcBorders>
          </w:tcPr>
          <w:p w14:paraId="55D65CA5" w14:textId="666778CB" w:rsidR="00A84617" w:rsidRPr="00184799" w:rsidRDefault="009507BF" w:rsidP="00007D14">
            <w:pPr>
              <w:pStyle w:val="Subtitle"/>
            </w:pPr>
            <w:r>
              <w:t>El dorado junior cougars</w:t>
            </w:r>
          </w:p>
        </w:tc>
      </w:tr>
      <w:tr w:rsidR="00A84617" w:rsidRPr="00184799" w14:paraId="77EDC51F" w14:textId="77777777" w:rsidTr="00007D14">
        <w:trPr>
          <w:trHeight w:val="720"/>
        </w:trPr>
        <w:tc>
          <w:tcPr>
            <w:tcW w:w="3330" w:type="dxa"/>
            <w:tcBorders>
              <w:top w:val="single" w:sz="24" w:space="0" w:color="00663D" w:themeColor="accent3"/>
            </w:tcBorders>
            <w:noWrap/>
            <w:vAlign w:val="center"/>
          </w:tcPr>
          <w:p w14:paraId="5AFF3DBC" w14:textId="77777777" w:rsidR="00A84617" w:rsidRPr="00876655" w:rsidRDefault="00000000" w:rsidP="00876655">
            <w:sdt>
              <w:sdtPr>
                <w:id w:val="-1327819981"/>
                <w:placeholder>
                  <w:docPart w:val="B26BF3B2442945FAB7DE40BFC9ABD2E4"/>
                </w:placeholder>
                <w:temporary/>
                <w:showingPlcHdr/>
                <w15:appearance w15:val="hidden"/>
              </w:sdtPr>
              <w:sdtContent>
                <w:r w:rsidR="00A84617" w:rsidRPr="00876655">
                  <w:t>Date:</w:t>
                </w:r>
              </w:sdtContent>
            </w:sdt>
            <w:r w:rsidR="00A84617" w:rsidRPr="00876655">
              <w:t xml:space="preserve"> </w:t>
            </w:r>
          </w:p>
        </w:tc>
        <w:tc>
          <w:tcPr>
            <w:tcW w:w="6750" w:type="dxa"/>
            <w:tcBorders>
              <w:top w:val="single" w:sz="24" w:space="0" w:color="00663D" w:themeColor="accent3"/>
            </w:tcBorders>
            <w:noWrap/>
            <w:vAlign w:val="center"/>
          </w:tcPr>
          <w:p w14:paraId="0CF040AC" w14:textId="1A9B5722" w:rsidR="00A84617" w:rsidRPr="00C021A3" w:rsidRDefault="00F847CA" w:rsidP="00876655">
            <w:r>
              <w:t>January 9, 2025</w:t>
            </w:r>
          </w:p>
        </w:tc>
      </w:tr>
      <w:tr w:rsidR="00A84617" w:rsidRPr="00184799" w14:paraId="20499B91" w14:textId="77777777" w:rsidTr="00007D14">
        <w:trPr>
          <w:trHeight w:val="720"/>
        </w:trPr>
        <w:tc>
          <w:tcPr>
            <w:tcW w:w="3330" w:type="dxa"/>
            <w:noWrap/>
            <w:vAlign w:val="center"/>
          </w:tcPr>
          <w:p w14:paraId="77B030C4" w14:textId="77777777" w:rsidR="00A84617" w:rsidRPr="00876655" w:rsidRDefault="00000000" w:rsidP="00876655">
            <w:sdt>
              <w:sdtPr>
                <w:id w:val="1162287983"/>
                <w:placeholder>
                  <w:docPart w:val="C19FCA0E125E4C6BB42CB0B5A64DD23F"/>
                </w:placeholder>
                <w:temporary/>
                <w:showingPlcHdr/>
                <w15:appearance w15:val="hidden"/>
              </w:sdtPr>
              <w:sdtContent>
                <w:r w:rsidR="00A84617" w:rsidRPr="00876655">
                  <w:t xml:space="preserve">Time: </w:t>
                </w:r>
              </w:sdtContent>
            </w:sdt>
            <w:r w:rsidR="00A84617" w:rsidRPr="00876655">
              <w:t xml:space="preserve"> </w:t>
            </w:r>
          </w:p>
        </w:tc>
        <w:tc>
          <w:tcPr>
            <w:tcW w:w="6750" w:type="dxa"/>
            <w:noWrap/>
            <w:vAlign w:val="center"/>
          </w:tcPr>
          <w:p w14:paraId="3D4BCECE" w14:textId="1378A7DA" w:rsidR="00A84617" w:rsidRPr="00C021A3" w:rsidRDefault="009507BF" w:rsidP="00876655">
            <w:r>
              <w:t>7:0</w:t>
            </w:r>
            <w:r w:rsidR="00F847CA">
              <w:t>1</w:t>
            </w:r>
            <w:r>
              <w:t xml:space="preserve"> PM called to order</w:t>
            </w:r>
            <w:r w:rsidR="00A84617">
              <w:t xml:space="preserve"> </w:t>
            </w:r>
          </w:p>
        </w:tc>
      </w:tr>
      <w:tr w:rsidR="00A84617" w:rsidRPr="00184799" w14:paraId="5AF10FDB" w14:textId="77777777" w:rsidTr="00007D14">
        <w:trPr>
          <w:trHeight w:val="720"/>
        </w:trPr>
        <w:tc>
          <w:tcPr>
            <w:tcW w:w="3330" w:type="dxa"/>
            <w:tcBorders>
              <w:bottom w:val="single" w:sz="24" w:space="0" w:color="00663D" w:themeColor="accent3"/>
            </w:tcBorders>
            <w:noWrap/>
            <w:vAlign w:val="center"/>
          </w:tcPr>
          <w:p w14:paraId="42E1BE47" w14:textId="77777777" w:rsidR="00A84617" w:rsidRPr="00C021A3" w:rsidRDefault="00000000" w:rsidP="00876655">
            <w:sdt>
              <w:sdtPr>
                <w:id w:val="1673603272"/>
                <w:placeholder>
                  <w:docPart w:val="7F509BCBA2E14347B9E6E4BB74F969E9"/>
                </w:placeholder>
                <w:temporary/>
                <w:showingPlcHdr/>
                <w15:appearance w15:val="hidden"/>
              </w:sdtPr>
              <w:sdtContent>
                <w:r w:rsidR="00A84617" w:rsidRPr="00C021A3">
                  <w:t>Meeting called to order by</w:t>
                </w:r>
                <w:r w:rsidR="00A84617">
                  <w:t>:</w:t>
                </w:r>
              </w:sdtContent>
            </w:sdt>
            <w:r w:rsidR="00A84617" w:rsidRPr="00C021A3">
              <w:t xml:space="preserve"> </w:t>
            </w:r>
          </w:p>
        </w:tc>
        <w:tc>
          <w:tcPr>
            <w:tcW w:w="6750" w:type="dxa"/>
            <w:tcBorders>
              <w:bottom w:val="single" w:sz="24" w:space="0" w:color="00663D" w:themeColor="accent3"/>
            </w:tcBorders>
            <w:noWrap/>
            <w:vAlign w:val="center"/>
          </w:tcPr>
          <w:p w14:paraId="694D70E6" w14:textId="46C508E3" w:rsidR="00A84617" w:rsidRPr="00C021A3" w:rsidRDefault="009507BF" w:rsidP="00876655">
            <w:r>
              <w:t>Brian Martin President</w:t>
            </w:r>
            <w:r w:rsidR="00A84617" w:rsidRPr="00C021A3">
              <w:t xml:space="preserve"> </w:t>
            </w:r>
          </w:p>
        </w:tc>
      </w:tr>
    </w:tbl>
    <w:p w14:paraId="51870B12" w14:textId="77777777" w:rsidR="00FE576D" w:rsidRDefault="00000000" w:rsidP="00184799">
      <w:pPr>
        <w:pStyle w:val="Heading1"/>
      </w:pPr>
      <w:sdt>
        <w:sdtPr>
          <w:id w:val="1502162795"/>
          <w:placeholder>
            <w:docPart w:val="9F4168BA269F4E3EB0EE245AF20498A3"/>
          </w:placeholder>
          <w:temporary/>
          <w:showingPlcHdr/>
          <w15:appearance w15:val="hidden"/>
        </w:sdtPr>
        <w:sdtContent>
          <w:r w:rsidR="00591AB5">
            <w:t>In attendance</w:t>
          </w:r>
        </w:sdtContent>
      </w:sdt>
    </w:p>
    <w:p w14:paraId="44C0A1DB" w14:textId="4296DC9B" w:rsidR="00FE576D" w:rsidRDefault="009507BF">
      <w:r>
        <w:t>Board Members-</w:t>
      </w:r>
    </w:p>
    <w:p w14:paraId="1C1C04F9" w14:textId="72EBE903" w:rsidR="009507BF" w:rsidRDefault="009507BF">
      <w:r>
        <w:t>Brian Martin – President</w:t>
      </w:r>
    </w:p>
    <w:p w14:paraId="1B3FEB1F" w14:textId="29B22C57" w:rsidR="009507BF" w:rsidRDefault="009507BF">
      <w:r>
        <w:t>Rosevelt Ford – VP of Football</w:t>
      </w:r>
    </w:p>
    <w:p w14:paraId="61F79F5E" w14:textId="030C334C" w:rsidR="009507BF" w:rsidRDefault="009507BF">
      <w:r>
        <w:t>Jill</w:t>
      </w:r>
      <w:r w:rsidR="00067F51">
        <w:t>ian</w:t>
      </w:r>
      <w:r>
        <w:t xml:space="preserve"> Martin – VP of Cheer</w:t>
      </w:r>
    </w:p>
    <w:p w14:paraId="58033419" w14:textId="0359593B" w:rsidR="009507BF" w:rsidRDefault="009507BF">
      <w:r>
        <w:t>Adam Dominguez – Safety Coordinator</w:t>
      </w:r>
    </w:p>
    <w:p w14:paraId="51C66D9E" w14:textId="0618A761" w:rsidR="009507BF" w:rsidRDefault="009507BF">
      <w:r>
        <w:t>Sara Dominguez – Merchandise Coordinator</w:t>
      </w:r>
    </w:p>
    <w:p w14:paraId="4106CCDB" w14:textId="77777777" w:rsidR="0053496E" w:rsidRDefault="0053496E" w:rsidP="0053496E">
      <w:r>
        <w:t>Penny Hansen – Volunteer Coordinator taking minutes in absence of a secretary</w:t>
      </w:r>
    </w:p>
    <w:p w14:paraId="15166C41" w14:textId="0EA954FA" w:rsidR="009507BF" w:rsidRDefault="009507BF">
      <w:r>
        <w:t>Stephanie Ng – Communications Coordinator</w:t>
      </w:r>
    </w:p>
    <w:p w14:paraId="04A39CD3" w14:textId="73EA3F0C" w:rsidR="009507BF" w:rsidRDefault="009507BF">
      <w:r>
        <w:t xml:space="preserve">Lauren </w:t>
      </w:r>
      <w:r w:rsidR="009D7DB9">
        <w:t xml:space="preserve">Liimatta </w:t>
      </w:r>
      <w:r>
        <w:t>– Snack Bar Coordinator</w:t>
      </w:r>
    </w:p>
    <w:p w14:paraId="76E32831" w14:textId="77777777" w:rsidR="00F847CA" w:rsidRDefault="00F847CA" w:rsidP="00F847CA">
      <w:r>
        <w:t xml:space="preserve">Cody Schneider – Equipment Coordinator </w:t>
      </w:r>
    </w:p>
    <w:p w14:paraId="0389C841" w14:textId="77777777" w:rsidR="00F847CA" w:rsidRDefault="00F847CA" w:rsidP="00F847CA">
      <w:r>
        <w:t>Kassady Andra – Fundraising Coordinator</w:t>
      </w:r>
    </w:p>
    <w:p w14:paraId="6CC2C1FE" w14:textId="77777777" w:rsidR="00F847CA" w:rsidRDefault="00F847CA"/>
    <w:p w14:paraId="70587CBE" w14:textId="24864F64" w:rsidR="00F847CA" w:rsidRDefault="00F847CA" w:rsidP="00F847CA">
      <w:proofErr w:type="spellStart"/>
      <w:r>
        <w:t>A’Lora</w:t>
      </w:r>
      <w:proofErr w:type="spellEnd"/>
      <w:r>
        <w:t xml:space="preserve"> Rains – Treasurer arrived after meeting start</w:t>
      </w:r>
      <w:r w:rsidR="0096137A">
        <w:t>ed</w:t>
      </w:r>
      <w:r>
        <w:t xml:space="preserve"> and resigned</w:t>
      </w:r>
    </w:p>
    <w:p w14:paraId="3EB799C4" w14:textId="77777777" w:rsidR="00893EE9" w:rsidRDefault="00893EE9" w:rsidP="009507BF"/>
    <w:p w14:paraId="306CFCDB" w14:textId="0E064951" w:rsidR="00893EE9" w:rsidRDefault="00893EE9" w:rsidP="009507BF">
      <w:r>
        <w:t xml:space="preserve">Guest </w:t>
      </w:r>
    </w:p>
    <w:p w14:paraId="3F7A4DDA" w14:textId="606E47EC" w:rsidR="00893EE9" w:rsidRDefault="00F847CA" w:rsidP="009507BF">
      <w:r>
        <w:t xml:space="preserve">Phil Liimatta </w:t>
      </w:r>
    </w:p>
    <w:p w14:paraId="19A8B97E" w14:textId="05FDF378" w:rsidR="00893EE9" w:rsidRDefault="00F847CA" w:rsidP="009507BF">
      <w:r>
        <w:t>Kayla Gray</w:t>
      </w:r>
    </w:p>
    <w:p w14:paraId="000E2CD2" w14:textId="571BEEAF" w:rsidR="00F847CA" w:rsidRDefault="00F847CA" w:rsidP="009507BF">
      <w:r>
        <w:t>Breann Grissom</w:t>
      </w:r>
    </w:p>
    <w:p w14:paraId="221AECF1" w14:textId="0056DC3E" w:rsidR="0053496E" w:rsidRDefault="0053496E" w:rsidP="0053496E">
      <w:pPr>
        <w:pStyle w:val="Heading1"/>
      </w:pPr>
      <w:r>
        <w:t>Board member changes</w:t>
      </w:r>
    </w:p>
    <w:p w14:paraId="3E34957C" w14:textId="59AACF0F" w:rsidR="0053496E" w:rsidRDefault="00F847CA" w:rsidP="0053496E">
      <w:proofErr w:type="spellStart"/>
      <w:r>
        <w:t>A’Lora</w:t>
      </w:r>
      <w:proofErr w:type="spellEnd"/>
      <w:r>
        <w:t xml:space="preserve"> Rains announced she was officially </w:t>
      </w:r>
      <w:r w:rsidR="006E626F">
        <w:t>resigning and</w:t>
      </w:r>
      <w:r>
        <w:t xml:space="preserve"> gave us the balance of the account $31,916.34.  All Treasurer items and documents will be turned over to </w:t>
      </w:r>
      <w:r w:rsidR="006E626F">
        <w:t xml:space="preserve">Brian Martin until a Treasurer is elected.  </w:t>
      </w:r>
      <w:r w:rsidR="0053496E">
        <w:t xml:space="preserve"> </w:t>
      </w:r>
      <w:r w:rsidR="006E626F">
        <w:t xml:space="preserve">Roosevelt Ford resigned as VP of Football but stated he will continue to help the league.  </w:t>
      </w:r>
    </w:p>
    <w:p w14:paraId="288D828A" w14:textId="77777777" w:rsidR="00926FE0" w:rsidRDefault="00926FE0" w:rsidP="0053496E"/>
    <w:p w14:paraId="48BE4964" w14:textId="77777777" w:rsidR="00926FE0" w:rsidRDefault="00926FE0" w:rsidP="0053496E">
      <w:r>
        <w:t xml:space="preserve">It was voted with no opposition to change the structure of the board from its current structure </w:t>
      </w:r>
      <w:proofErr w:type="gramStart"/>
      <w:r>
        <w:t>to;</w:t>
      </w:r>
      <w:proofErr w:type="gramEnd"/>
    </w:p>
    <w:p w14:paraId="396BF996" w14:textId="709901DE" w:rsidR="00926FE0" w:rsidRDefault="00926FE0" w:rsidP="0053496E">
      <w:r>
        <w:t xml:space="preserve">President, Vice President, Treasurer, Secretary, Cheer Coordinator, and Football Coordinator – these will be the new Executive Board Positions.  </w:t>
      </w:r>
    </w:p>
    <w:p w14:paraId="6263C6B8" w14:textId="3EB58E6B" w:rsidR="00E204C1" w:rsidRDefault="00E204C1" w:rsidP="0053496E">
      <w:r>
        <w:lastRenderedPageBreak/>
        <w:t>- President and Vice President need to for both football and cheer.</w:t>
      </w:r>
    </w:p>
    <w:p w14:paraId="437EEF4B" w14:textId="77777777" w:rsidR="00E204C1" w:rsidRDefault="00E204C1" w:rsidP="00E204C1">
      <w:r>
        <w:t>- Cheer coordinator ensures all cheer programs are running effectively.</w:t>
      </w:r>
    </w:p>
    <w:p w14:paraId="77AED9BF" w14:textId="77777777" w:rsidR="00E204C1" w:rsidRDefault="00E204C1" w:rsidP="00E204C1">
      <w:r>
        <w:t>- Football coordinator ensures all football programs are running effectively.</w:t>
      </w:r>
    </w:p>
    <w:p w14:paraId="09E47BDC" w14:textId="07E5C8DF" w:rsidR="00E204C1" w:rsidRDefault="00E204C1" w:rsidP="00E204C1">
      <w:r>
        <w:t xml:space="preserve">- </w:t>
      </w:r>
      <w:r>
        <w:t xml:space="preserve">It is highly important that there is </w:t>
      </w:r>
      <w:r>
        <w:t>collaboration between cheer and football programs.</w:t>
      </w:r>
    </w:p>
    <w:p w14:paraId="7BCE6A2C" w14:textId="1D69C24E" w:rsidR="006E626F" w:rsidRDefault="006E626F">
      <w:pPr>
        <w:pStyle w:val="Heading1"/>
      </w:pPr>
      <w:r>
        <w:t>Approval of prior mi</w:t>
      </w:r>
      <w:r w:rsidR="00E5509F">
        <w:t>n</w:t>
      </w:r>
      <w:r>
        <w:t>utes</w:t>
      </w:r>
    </w:p>
    <w:p w14:paraId="4891F417" w14:textId="6B33ABA8" w:rsidR="006E626F" w:rsidRDefault="006E626F" w:rsidP="00E5509F">
      <w:r w:rsidRPr="006E626F">
        <w:t>Review of last meeting's minutes discussed.</w:t>
      </w:r>
    </w:p>
    <w:p w14:paraId="41CD3E51" w14:textId="7F729E66" w:rsidR="006E626F" w:rsidRDefault="006E626F" w:rsidP="00E5509F">
      <w:r w:rsidRPr="006E626F">
        <w:t>Minor wording errors</w:t>
      </w:r>
      <w:r>
        <w:t xml:space="preserve"> brought up by Jill Martin.  Penny Hansen </w:t>
      </w:r>
      <w:r w:rsidR="00E5509F">
        <w:t>requested</w:t>
      </w:r>
      <w:r>
        <w:t xml:space="preserve"> Jill to send her the corrections.</w:t>
      </w:r>
    </w:p>
    <w:p w14:paraId="456AD6A8" w14:textId="77777777" w:rsidR="00E5509F" w:rsidRDefault="00E5509F" w:rsidP="0096137A"/>
    <w:p w14:paraId="335C50BB" w14:textId="0F4AD8C6" w:rsidR="0096137A" w:rsidRDefault="0096137A" w:rsidP="0096137A">
      <w:r>
        <w:t>Public Meeting and Bylaws</w:t>
      </w:r>
    </w:p>
    <w:p w14:paraId="7791D23F" w14:textId="77777777" w:rsidR="0096137A" w:rsidRDefault="0096137A" w:rsidP="0096137A">
      <w:r>
        <w:t>- Meetings will be recorded and shared on social media.</w:t>
      </w:r>
    </w:p>
    <w:p w14:paraId="303BC38F" w14:textId="77777777" w:rsidR="0096137A" w:rsidRDefault="0096137A" w:rsidP="0096137A">
      <w:r>
        <w:t>- Compliance with bylaws for public knowledge.</w:t>
      </w:r>
    </w:p>
    <w:p w14:paraId="2E26421D" w14:textId="128EE497" w:rsidR="0096137A" w:rsidRDefault="0096137A" w:rsidP="0096137A">
      <w:r>
        <w:t>- Emergency meetings will be closed to board members only.</w:t>
      </w:r>
    </w:p>
    <w:p w14:paraId="0CC31DEB" w14:textId="7A207C48" w:rsidR="0096137A" w:rsidRDefault="00D971AF" w:rsidP="00D971AF">
      <w:pPr>
        <w:pStyle w:val="Heading1"/>
      </w:pPr>
      <w:r>
        <w:t xml:space="preserve">doj </w:t>
      </w:r>
      <w:r w:rsidR="004C456E">
        <w:t xml:space="preserve">status </w:t>
      </w:r>
      <w:r>
        <w:t>update</w:t>
      </w:r>
      <w:r>
        <w:t xml:space="preserve"> </w:t>
      </w:r>
    </w:p>
    <w:p w14:paraId="1116F3A4" w14:textId="77777777" w:rsidR="003A0EA8" w:rsidRDefault="0096137A" w:rsidP="0096137A">
      <w:r>
        <w:t xml:space="preserve">- </w:t>
      </w:r>
      <w:r w:rsidR="00B550BD">
        <w:t xml:space="preserve">status still suspended </w:t>
      </w:r>
    </w:p>
    <w:p w14:paraId="345F6982" w14:textId="2BFF44B2" w:rsidR="0096137A" w:rsidRDefault="003A0EA8" w:rsidP="0096137A">
      <w:r>
        <w:t xml:space="preserve">- </w:t>
      </w:r>
      <w:r w:rsidR="00B550BD">
        <w:t>p</w:t>
      </w:r>
      <w:r w:rsidR="0096137A">
        <w:t>ending forms for 2022 and 2023</w:t>
      </w:r>
      <w:r w:rsidR="0011687A">
        <w:t>.</w:t>
      </w:r>
    </w:p>
    <w:p w14:paraId="2B9E13AA" w14:textId="219C4A3C" w:rsidR="0011687A" w:rsidRDefault="0011687A" w:rsidP="0096137A">
      <w:r>
        <w:t>- need financial statements/tax returns</w:t>
      </w:r>
    </w:p>
    <w:p w14:paraId="2735D5AD" w14:textId="0FD8F651" w:rsidR="00B27DCD" w:rsidRDefault="0096137A" w:rsidP="0096137A">
      <w:r>
        <w:t>- Need to catch up on paperwork to update DOJ status.</w:t>
      </w:r>
    </w:p>
    <w:p w14:paraId="4D0A06EA" w14:textId="6E6EA222" w:rsidR="00B27DCD" w:rsidRDefault="00B27DCD" w:rsidP="0096137A">
      <w:r>
        <w:t>- Once caught up our non-profit will be effective immediately</w:t>
      </w:r>
    </w:p>
    <w:p w14:paraId="4F43CADB" w14:textId="77777777" w:rsidR="0096137A" w:rsidRDefault="0096137A" w:rsidP="0096137A">
      <w:r>
        <w:t>- Previous years' filing errors noted as a cause of delays.</w:t>
      </w:r>
    </w:p>
    <w:p w14:paraId="16DD4EEC" w14:textId="77777777" w:rsidR="0011687A" w:rsidRDefault="0011687A" w:rsidP="0011687A">
      <w:r>
        <w:t>- Consideration of dissolving the current program.</w:t>
      </w:r>
    </w:p>
    <w:p w14:paraId="43296C15" w14:textId="77777777" w:rsidR="0011687A" w:rsidRDefault="0011687A" w:rsidP="0011687A">
      <w:r>
        <w:t>- Possible transition to a new organization under El Dorado Junior Cougars.</w:t>
      </w:r>
    </w:p>
    <w:p w14:paraId="27242BE2" w14:textId="77777777" w:rsidR="0011687A" w:rsidRDefault="0011687A" w:rsidP="0011687A">
      <w:r>
        <w:t>- Need for new elections and bylaws if dissolved.</w:t>
      </w:r>
    </w:p>
    <w:p w14:paraId="31B4572B" w14:textId="3E1381A7" w:rsidR="0011687A" w:rsidRDefault="0011687A" w:rsidP="0011687A">
      <w:r>
        <w:t>- Discussion on timing and implications of starting a new nonprofit.</w:t>
      </w:r>
      <w:r>
        <w:t xml:space="preserve">  </w:t>
      </w:r>
    </w:p>
    <w:p w14:paraId="6E80CCD5" w14:textId="229001A3" w:rsidR="0011687A" w:rsidRDefault="0011687A" w:rsidP="0011687A">
      <w:r>
        <w:t>- Coordination with SYF mentioned as a consideration</w:t>
      </w:r>
      <w:r>
        <w:t xml:space="preserve"> with dissolving current Non-Profit Panthers Brian stated it shouldn’t be a problem</w:t>
      </w:r>
      <w:r>
        <w:t>.</w:t>
      </w:r>
    </w:p>
    <w:p w14:paraId="2D543F6C" w14:textId="38C2D96C" w:rsidR="0011687A" w:rsidRDefault="0011687A" w:rsidP="0011687A">
      <w:r>
        <w:t>- Still need to determine the fees as there was some conflicting number from what Brian was told and what Roosevelt was told.</w:t>
      </w:r>
    </w:p>
    <w:p w14:paraId="152C1BB3" w14:textId="1EDAB2AD" w:rsidR="0011687A" w:rsidRDefault="0011687A" w:rsidP="0011687A">
      <w:r>
        <w:t xml:space="preserve">- All money could be transferred from Panthers to Junior Cougar </w:t>
      </w:r>
      <w:r w:rsidR="003A0EA8">
        <w:t>but not before the Panthers are dissolved the money must go from a non-profit to a non-profit.</w:t>
      </w:r>
    </w:p>
    <w:p w14:paraId="3617493E" w14:textId="6C0D1CAF" w:rsidR="003A0EA8" w:rsidRDefault="003A0EA8" w:rsidP="0011687A">
      <w:r>
        <w:t xml:space="preserve">-  Creating a new Non-Profit would mean we start fresh and wouldn’t have the liability of the DOJ and Tax Board debts and missing documentation. </w:t>
      </w:r>
    </w:p>
    <w:p w14:paraId="51B201B4" w14:textId="61D019D5" w:rsidR="002373C1" w:rsidRDefault="002373C1" w:rsidP="0011687A">
      <w:r>
        <w:t xml:space="preserve">- Brian will be following up with the DOJ to get more accurate information.  He will personally deliver documentation and </w:t>
      </w:r>
      <w:proofErr w:type="gramStart"/>
      <w:r>
        <w:t>put</w:t>
      </w:r>
      <w:proofErr w:type="gramEnd"/>
      <w:r>
        <w:t xml:space="preserve"> in the GroupMe to vote on the fees needed for the DOJ.</w:t>
      </w:r>
    </w:p>
    <w:p w14:paraId="422B7FCF" w14:textId="77777777" w:rsidR="0096137A" w:rsidRDefault="0096137A" w:rsidP="0096137A"/>
    <w:p w14:paraId="19D31320" w14:textId="4D3814C3" w:rsidR="0096137A" w:rsidRDefault="00D971AF" w:rsidP="004C456E">
      <w:pPr>
        <w:pStyle w:val="Heading1"/>
      </w:pPr>
      <w:r>
        <w:t xml:space="preserve">tax/tax </w:t>
      </w:r>
      <w:r w:rsidR="004C456E">
        <w:t>exempt status</w:t>
      </w:r>
      <w:r>
        <w:t xml:space="preserve"> </w:t>
      </w:r>
      <w:r w:rsidR="004C456E">
        <w:t>update</w:t>
      </w:r>
    </w:p>
    <w:p w14:paraId="2361BDF8" w14:textId="4D0B3BEF" w:rsidR="00B550BD" w:rsidRDefault="00B550BD" w:rsidP="00B550BD">
      <w:r>
        <w:t xml:space="preserve">- Taxes for 2024 </w:t>
      </w:r>
      <w:proofErr w:type="gramStart"/>
      <w:r>
        <w:t>currently</w:t>
      </w:r>
      <w:proofErr w:type="gramEnd"/>
      <w:r>
        <w:t xml:space="preserve"> being filed</w:t>
      </w:r>
      <w:r w:rsidR="0011687A">
        <w:t xml:space="preserve"> by accountant from what Brian was told</w:t>
      </w:r>
      <w:r>
        <w:t>.</w:t>
      </w:r>
    </w:p>
    <w:p w14:paraId="51916DD1" w14:textId="77777777" w:rsidR="0096137A" w:rsidRDefault="0096137A" w:rsidP="0096137A">
      <w:r>
        <w:t>- Discussion on tax-exempt status and implications.</w:t>
      </w:r>
    </w:p>
    <w:p w14:paraId="73AB330B" w14:textId="77777777" w:rsidR="006A4F9A" w:rsidRDefault="0096137A" w:rsidP="0096137A">
      <w:r>
        <w:t xml:space="preserve">- Issues with tax </w:t>
      </w:r>
      <w:proofErr w:type="gramStart"/>
      <w:r>
        <w:t>exemption</w:t>
      </w:r>
      <w:proofErr w:type="gramEnd"/>
      <w:r>
        <w:t xml:space="preserve"> affecting purchases.</w:t>
      </w:r>
    </w:p>
    <w:p w14:paraId="38EACEFE" w14:textId="7FA4E326" w:rsidR="0096137A" w:rsidRDefault="0096137A" w:rsidP="0096137A">
      <w:r>
        <w:t>- Concerns raised about sponsorships and donations.</w:t>
      </w:r>
    </w:p>
    <w:p w14:paraId="4B7B31AD" w14:textId="311AB0D0" w:rsidR="003A0EA8" w:rsidRDefault="003A0EA8" w:rsidP="003A0EA8">
      <w:r>
        <w:t>- Potential tax liabilities for 2022, 2023, and 2024.</w:t>
      </w:r>
      <w:r>
        <w:t xml:space="preserve">  Could wipe the account out. </w:t>
      </w:r>
    </w:p>
    <w:p w14:paraId="12E1F76F" w14:textId="47D11102" w:rsidR="003A0EA8" w:rsidRDefault="003A0EA8" w:rsidP="003A0EA8">
      <w:r>
        <w:t xml:space="preserve">- Missing the tax return from previous Treasurer Aylssa.  </w:t>
      </w:r>
    </w:p>
    <w:p w14:paraId="502DA452" w14:textId="77777777" w:rsidR="003A0EA8" w:rsidRDefault="003A0EA8" w:rsidP="003A0EA8">
      <w:r>
        <w:lastRenderedPageBreak/>
        <w:t>- Recommendation from Franchise Tax Board to dissolve Hangtown Panthers.</w:t>
      </w:r>
    </w:p>
    <w:p w14:paraId="5FDA86BD" w14:textId="6D3ABF50" w:rsidR="006A4F9A" w:rsidRDefault="006A4F9A" w:rsidP="003A0EA8">
      <w:r>
        <w:t>- We need all back tax returns to be filed prior to moving forward with our exempt status under Hangtown Panthers.</w:t>
      </w:r>
    </w:p>
    <w:p w14:paraId="13F50A1A" w14:textId="4931B238" w:rsidR="0096137A" w:rsidRDefault="006A4F9A" w:rsidP="0096137A">
      <w:r>
        <w:t>-</w:t>
      </w:r>
      <w:r w:rsidRPr="006A4F9A">
        <w:t xml:space="preserve"> </w:t>
      </w:r>
      <w:r>
        <w:t>Penny will be printing off a 4506T form to see if we can use that to retrieve that return.</w:t>
      </w:r>
      <w:r>
        <w:t xml:space="preserve">  She will review with Brian.</w:t>
      </w:r>
    </w:p>
    <w:p w14:paraId="1EA21162" w14:textId="275D4CAF" w:rsidR="006A4F9A" w:rsidRDefault="00D971AF" w:rsidP="00D971AF">
      <w:pPr>
        <w:pStyle w:val="Heading1"/>
      </w:pPr>
      <w:r>
        <w:t>bylaws</w:t>
      </w:r>
      <w:r>
        <w:t xml:space="preserve"> </w:t>
      </w:r>
    </w:p>
    <w:p w14:paraId="4E9B0E43" w14:textId="7BC38335" w:rsidR="006A4F9A" w:rsidRDefault="006A4F9A" w:rsidP="006A4F9A">
      <w:r>
        <w:t>- Bylaws need to be reviewed by Board members and any changes we would like to see need to be sent to Brian by our next Board meeting 2/6/2025.</w:t>
      </w:r>
    </w:p>
    <w:p w14:paraId="4CF296AF" w14:textId="604FA4CE" w:rsidR="006A4F9A" w:rsidRDefault="006A4F9A" w:rsidP="006A4F9A">
      <w:r>
        <w:t xml:space="preserve">- Looking into a committee to help with the overview of the </w:t>
      </w:r>
      <w:r w:rsidR="002373C1">
        <w:t>Bylaws</w:t>
      </w:r>
      <w:r>
        <w:t xml:space="preserve"> they will have no voting rights just suggestions.</w:t>
      </w:r>
    </w:p>
    <w:p w14:paraId="4A81AD00" w14:textId="128D01B2" w:rsidR="006A4F9A" w:rsidRDefault="006A4F9A" w:rsidP="006A4F9A">
      <w:r>
        <w:t>- Discussion on two-year commitment in bylaws</w:t>
      </w:r>
      <w:r w:rsidR="007C0FBC">
        <w:t xml:space="preserve"> for Board members</w:t>
      </w:r>
      <w:r>
        <w:t>.</w:t>
      </w:r>
    </w:p>
    <w:p w14:paraId="3A91414A" w14:textId="1EE94F63" w:rsidR="0096137A" w:rsidRDefault="00D971AF" w:rsidP="00D971AF">
      <w:pPr>
        <w:pStyle w:val="Heading1"/>
      </w:pPr>
      <w:r>
        <w:t>elections</w:t>
      </w:r>
      <w:r>
        <w:t xml:space="preserve"> </w:t>
      </w:r>
    </w:p>
    <w:p w14:paraId="3F89CEB0" w14:textId="2A68A5C3" w:rsidR="002373C1" w:rsidRDefault="002373C1" w:rsidP="002373C1">
      <w:r>
        <w:t xml:space="preserve">- If a member was elected last year, they remain for another year unless </w:t>
      </w:r>
      <w:proofErr w:type="gramStart"/>
      <w:r>
        <w:t>B</w:t>
      </w:r>
      <w:r>
        <w:t>ylaws</w:t>
      </w:r>
      <w:proofErr w:type="gramEnd"/>
      <w:r>
        <w:t xml:space="preserve"> changed.</w:t>
      </w:r>
    </w:p>
    <w:p w14:paraId="24CB0DC1" w14:textId="77777777" w:rsidR="002373C1" w:rsidRDefault="002373C1" w:rsidP="002373C1">
      <w:r>
        <w:t>- Clarification needed on "season" versus "year”.  Brian stated that it is "season."</w:t>
      </w:r>
    </w:p>
    <w:p w14:paraId="1CDB7A76" w14:textId="77777777" w:rsidR="002373C1" w:rsidRDefault="002373C1" w:rsidP="002373C1">
      <w:r>
        <w:t>- Need to address mid-season resignations.</w:t>
      </w:r>
    </w:p>
    <w:p w14:paraId="2AF5B013" w14:textId="77777777" w:rsidR="002373C1" w:rsidRDefault="002373C1" w:rsidP="002373C1">
      <w:r>
        <w:t>- Emergency voting may be required for mid-season changes.</w:t>
      </w:r>
    </w:p>
    <w:p w14:paraId="71829669" w14:textId="4B5E379B" w:rsidR="0096137A" w:rsidRDefault="0096137A" w:rsidP="0096137A">
      <w:r>
        <w:t xml:space="preserve">- No board to vote on elections for </w:t>
      </w:r>
      <w:r w:rsidR="002373C1">
        <w:t xml:space="preserve">any open </w:t>
      </w:r>
      <w:r>
        <w:t>positions</w:t>
      </w:r>
      <w:r w:rsidR="002373C1">
        <w:t xml:space="preserve"> until election time</w:t>
      </w:r>
      <w:r>
        <w:t>.</w:t>
      </w:r>
    </w:p>
    <w:p w14:paraId="020A33B5" w14:textId="77777777" w:rsidR="002373C1" w:rsidRDefault="002373C1" w:rsidP="002373C1">
      <w:r>
        <w:t>- Elections should occur in the off-season to avoid mid-season disruptions.</w:t>
      </w:r>
    </w:p>
    <w:p w14:paraId="5C6E63AB" w14:textId="77777777" w:rsidR="002373C1" w:rsidRDefault="002373C1" w:rsidP="002373C1">
      <w:r>
        <w:t>- Current board members are the only voters.</w:t>
      </w:r>
    </w:p>
    <w:p w14:paraId="11F28AD1" w14:textId="77777777" w:rsidR="002373C1" w:rsidRDefault="002373C1" w:rsidP="002373C1">
      <w:r>
        <w:t>- Elections will be open to the public for observation.</w:t>
      </w:r>
    </w:p>
    <w:p w14:paraId="2076089A" w14:textId="77777777" w:rsidR="002373C1" w:rsidRDefault="002373C1" w:rsidP="002373C1">
      <w:r>
        <w:t>- Aim to encourage new faces and participation.</w:t>
      </w:r>
    </w:p>
    <w:p w14:paraId="40852C56" w14:textId="77777777" w:rsidR="00926FE0" w:rsidRDefault="00926FE0" w:rsidP="00926FE0">
      <w:r>
        <w:t>- Need to schedule elections regardless of potential dissolution.</w:t>
      </w:r>
    </w:p>
    <w:p w14:paraId="5002AC31" w14:textId="5C742AD9" w:rsidR="00926FE0" w:rsidRDefault="00926FE0" w:rsidP="00926FE0">
      <w:r>
        <w:t>- New positions must be filled to maintain functionality</w:t>
      </w:r>
      <w:r>
        <w:t xml:space="preserve"> even with a dissolution</w:t>
      </w:r>
      <w:r>
        <w:t>.</w:t>
      </w:r>
    </w:p>
    <w:p w14:paraId="1194C28C" w14:textId="77777777" w:rsidR="00926FE0" w:rsidRDefault="00926FE0" w:rsidP="00926FE0">
      <w:r>
        <w:t>- Executive board positions require careful selection.</w:t>
      </w:r>
    </w:p>
    <w:p w14:paraId="0E9638CB" w14:textId="77777777" w:rsidR="00E204C1" w:rsidRDefault="00E204C1" w:rsidP="00E204C1">
      <w:r>
        <w:t>- Current board members can run for new positions but must forfeit their current role if elected.</w:t>
      </w:r>
    </w:p>
    <w:p w14:paraId="340D768C" w14:textId="3046917C" w:rsidR="00E204C1" w:rsidRDefault="00E204C1" w:rsidP="00E204C1">
      <w:r>
        <w:t xml:space="preserve">- Limit </w:t>
      </w:r>
      <w:r>
        <w:t xml:space="preserve">current Board Members </w:t>
      </w:r>
      <w:r>
        <w:t xml:space="preserve">to </w:t>
      </w:r>
      <w:r>
        <w:t xml:space="preserve">run for </w:t>
      </w:r>
      <w:r>
        <w:t>two positions during elections.</w:t>
      </w:r>
    </w:p>
    <w:p w14:paraId="4FBBC120" w14:textId="43299BDD" w:rsidR="00E204C1" w:rsidRDefault="00E204C1" w:rsidP="00E204C1">
      <w:r>
        <w:t xml:space="preserve">- </w:t>
      </w:r>
      <w:proofErr w:type="gramStart"/>
      <w:r>
        <w:t>Non Board</w:t>
      </w:r>
      <w:proofErr w:type="gramEnd"/>
      <w:r>
        <w:t xml:space="preserve"> Members can only run for one position during elections.</w:t>
      </w:r>
    </w:p>
    <w:p w14:paraId="57DC5E22" w14:textId="77777777" w:rsidR="00926FE0" w:rsidRDefault="00926FE0" w:rsidP="00926FE0">
      <w:r>
        <w:t>- Importance of responsibility in executive roles emphasized.</w:t>
      </w:r>
    </w:p>
    <w:p w14:paraId="7C5769DD" w14:textId="2264C2E9" w:rsidR="00926FE0" w:rsidRDefault="00ED1A3C" w:rsidP="002373C1">
      <w:r>
        <w:t xml:space="preserve">- </w:t>
      </w:r>
      <w:r>
        <w:t>Need</w:t>
      </w:r>
      <w:r w:rsidR="00E204C1">
        <w:t xml:space="preserve"> to</w:t>
      </w:r>
      <w:r>
        <w:t xml:space="preserve"> </w:t>
      </w:r>
      <w:r>
        <w:t>announce positions available for election</w:t>
      </w:r>
      <w:r>
        <w:t xml:space="preserve"> to the Public</w:t>
      </w:r>
      <w:r>
        <w:t>.</w:t>
      </w:r>
    </w:p>
    <w:p w14:paraId="5CC2C4DC" w14:textId="0EE42AF5" w:rsidR="004C456E" w:rsidRDefault="00E204C1" w:rsidP="004C456E">
      <w:r>
        <w:t>- Elections will be held 2/9/2025 at 3:00 pm in room P12; this must be posted publicly.</w:t>
      </w:r>
    </w:p>
    <w:p w14:paraId="0C31184B" w14:textId="4B4CCF8A" w:rsidR="002373C1" w:rsidRDefault="00D971AF" w:rsidP="00D971AF">
      <w:pPr>
        <w:pStyle w:val="Heading1"/>
      </w:pPr>
      <w:r>
        <w:t>financial</w:t>
      </w:r>
      <w:r>
        <w:t xml:space="preserve"> </w:t>
      </w:r>
    </w:p>
    <w:p w14:paraId="219B4BF4" w14:textId="77777777" w:rsidR="002373C1" w:rsidRDefault="002373C1" w:rsidP="002373C1">
      <w:r>
        <w:t>- Current financial status is better than the previous year.</w:t>
      </w:r>
    </w:p>
    <w:p w14:paraId="0F2FFA1F" w14:textId="77777777" w:rsidR="002373C1" w:rsidRDefault="002373C1" w:rsidP="002373C1">
      <w:r>
        <w:t>- Financial situation is stable enough to start the season.</w:t>
      </w:r>
    </w:p>
    <w:p w14:paraId="3E9B4231" w14:textId="77777777" w:rsidR="002373C1" w:rsidRDefault="002373C1" w:rsidP="002373C1">
      <w:r>
        <w:t>- Concerns about donations and tax deductibility.</w:t>
      </w:r>
    </w:p>
    <w:p w14:paraId="3141A8CE" w14:textId="1A990B31" w:rsidR="00926FE0" w:rsidRDefault="002373C1" w:rsidP="00926FE0">
      <w:r>
        <w:t>- Uncertainty if donors can reclaim donations due to nonprofit statu</w:t>
      </w:r>
      <w:r w:rsidR="00926FE0">
        <w:t xml:space="preserve">s.  </w:t>
      </w:r>
      <w:r w:rsidR="00926FE0">
        <w:t>Transparency with donors about tax implications is essential.</w:t>
      </w:r>
      <w:r w:rsidR="00926FE0">
        <w:t xml:space="preserve">  </w:t>
      </w:r>
    </w:p>
    <w:p w14:paraId="0371A79E" w14:textId="3ED75BC5" w:rsidR="00926FE0" w:rsidRDefault="00926FE0" w:rsidP="00926FE0">
      <w:r>
        <w:t xml:space="preserve">- Discussed that collecting donations now should be fine since people wouldn’t be filing until 2026.  </w:t>
      </w:r>
      <w:r>
        <w:t xml:space="preserve">Deadline for </w:t>
      </w:r>
      <w:r w:rsidR="00ED1A3C">
        <w:t xml:space="preserve">Corporation </w:t>
      </w:r>
      <w:r>
        <w:t>taxes is April 15th or March 15th.</w:t>
      </w:r>
    </w:p>
    <w:p w14:paraId="2895CB4C" w14:textId="794E3AC6" w:rsidR="00926FE0" w:rsidRDefault="00926FE0" w:rsidP="0096137A">
      <w:r>
        <w:t>- If with our status we can collect registration fees for the 2025 season</w:t>
      </w:r>
      <w:r w:rsidR="004C456E">
        <w:t>.</w:t>
      </w:r>
    </w:p>
    <w:p w14:paraId="3AEC72D2" w14:textId="77777777" w:rsidR="004C456E" w:rsidRDefault="004C456E" w:rsidP="00D971AF">
      <w:pPr>
        <w:pStyle w:val="Heading1"/>
      </w:pPr>
    </w:p>
    <w:p w14:paraId="5B124181" w14:textId="72D044CD" w:rsidR="0096137A" w:rsidRDefault="00D971AF" w:rsidP="00D971AF">
      <w:pPr>
        <w:pStyle w:val="Heading1"/>
      </w:pPr>
      <w:r>
        <w:lastRenderedPageBreak/>
        <w:t>equipment</w:t>
      </w:r>
      <w:r>
        <w:t xml:space="preserve"> </w:t>
      </w:r>
    </w:p>
    <w:p w14:paraId="6667DA76" w14:textId="77777777" w:rsidR="0096137A" w:rsidRDefault="0096137A" w:rsidP="0096137A">
      <w:r>
        <w:t>- Helmets need to be certified every two years.</w:t>
      </w:r>
    </w:p>
    <w:p w14:paraId="3934D096" w14:textId="77777777" w:rsidR="0096137A" w:rsidRDefault="0096137A" w:rsidP="0096137A">
      <w:r>
        <w:t>- Some helmets may need to be sent out if they show wear.</w:t>
      </w:r>
    </w:p>
    <w:p w14:paraId="4281BCEB" w14:textId="481F7D00" w:rsidR="00ED1A3C" w:rsidRDefault="00ED1A3C" w:rsidP="00ED1A3C">
      <w:r>
        <w:t>- Helmet inspection scheduled for Sunday</w:t>
      </w:r>
      <w:r>
        <w:t xml:space="preserve"> 1/12/2025.  </w:t>
      </w:r>
      <w:r>
        <w:t>Cody will start at 7:30 or 8 AM.</w:t>
      </w:r>
    </w:p>
    <w:p w14:paraId="0639689A" w14:textId="77777777" w:rsidR="00ED1A3C" w:rsidRDefault="00ED1A3C" w:rsidP="00ED1A3C">
      <w:r>
        <w:t>- Individual inspection for certification stickers and damage.</w:t>
      </w:r>
    </w:p>
    <w:p w14:paraId="25C879A8" w14:textId="6E338803" w:rsidR="00ED1A3C" w:rsidRDefault="00ED1A3C" w:rsidP="00ED1A3C">
      <w:r>
        <w:t>- reconditioning costs</w:t>
      </w:r>
      <w:r>
        <w:t xml:space="preserve"> e</w:t>
      </w:r>
      <w:r>
        <w:t>stimated cost around $120 per helmet.</w:t>
      </w:r>
    </w:p>
    <w:p w14:paraId="6F750FAB" w14:textId="42A1C53B" w:rsidR="0096137A" w:rsidRDefault="00ED1A3C" w:rsidP="0096137A">
      <w:r>
        <w:t>- Consideration of painting face masks and helmets.</w:t>
      </w:r>
    </w:p>
    <w:p w14:paraId="78E707DB" w14:textId="3ADBC91B" w:rsidR="0096137A" w:rsidRDefault="00D971AF" w:rsidP="00D971AF">
      <w:pPr>
        <w:pStyle w:val="Heading1"/>
      </w:pPr>
      <w:r>
        <w:t>registration</w:t>
      </w:r>
    </w:p>
    <w:p w14:paraId="52255CC3" w14:textId="67AE9977" w:rsidR="0096137A" w:rsidRDefault="0096137A" w:rsidP="0096137A">
      <w:r>
        <w:t xml:space="preserve">- Open registration </w:t>
      </w:r>
      <w:r w:rsidR="00B80E19">
        <w:t xml:space="preserve">has begun </w:t>
      </w:r>
      <w:r>
        <w:t>for Union Mine and Junior Grizzlies.</w:t>
      </w:r>
    </w:p>
    <w:p w14:paraId="38E26BBD" w14:textId="6E0907F4" w:rsidR="00B80E19" w:rsidRDefault="0096137A" w:rsidP="0096137A">
      <w:r>
        <w:t>- Discussion on registration costs</w:t>
      </w:r>
      <w:r w:rsidR="00B80E19">
        <w:t xml:space="preserve"> for other </w:t>
      </w:r>
      <w:proofErr w:type="gramStart"/>
      <w:r w:rsidR="00B80E19">
        <w:t>teams ,</w:t>
      </w:r>
      <w:proofErr w:type="gramEnd"/>
      <w:r w:rsidR="00B80E19">
        <w:t xml:space="preserve"> justifying our fees, comparison to other teams, and need to maintain competitiveness</w:t>
      </w:r>
    </w:p>
    <w:p w14:paraId="7E598EEA" w14:textId="2A4823C9" w:rsidR="0096137A" w:rsidRDefault="0096137A" w:rsidP="00B80E19">
      <w:pPr>
        <w:ind w:left="180"/>
      </w:pPr>
      <w:r>
        <w:t xml:space="preserve">Union Mine football cost is $500 with a breakdown of $300 registration, $100 volunteer </w:t>
      </w:r>
      <w:r w:rsidR="00B80E19">
        <w:t xml:space="preserve">        </w:t>
      </w:r>
      <w:r>
        <w:t>deposit, and $100 fundraising deposit.</w:t>
      </w:r>
    </w:p>
    <w:p w14:paraId="5F6BD4A4" w14:textId="62F82822" w:rsidR="0096137A" w:rsidRDefault="00B80E19" w:rsidP="0096137A">
      <w:r>
        <w:t xml:space="preserve">   Union Mine </w:t>
      </w:r>
      <w:r w:rsidR="0096137A">
        <w:t>Cheer registration is $325 with additional uniform costs.</w:t>
      </w:r>
    </w:p>
    <w:p w14:paraId="5F11FFB7" w14:textId="77777777" w:rsidR="009B79A0" w:rsidRDefault="009B79A0" w:rsidP="009B79A0">
      <w:r>
        <w:t>- Discussion on volunteer and fundraising fees.</w:t>
      </w:r>
    </w:p>
    <w:p w14:paraId="508BEB6B" w14:textId="37FD0002" w:rsidR="009B79A0" w:rsidRDefault="009B79A0" w:rsidP="009B79A0">
      <w:r>
        <w:t>- Suggested</w:t>
      </w:r>
      <w:r>
        <w:t xml:space="preserve"> lowering </w:t>
      </w:r>
      <w:r>
        <w:t>$</w:t>
      </w:r>
      <w:r>
        <w:t>2</w:t>
      </w:r>
      <w:r>
        <w:t xml:space="preserve">00 volunteer fee </w:t>
      </w:r>
      <w:r>
        <w:t xml:space="preserve">to </w:t>
      </w:r>
      <w:r>
        <w:t>$100.</w:t>
      </w:r>
    </w:p>
    <w:p w14:paraId="22D33CD8" w14:textId="20C247F6" w:rsidR="009B79A0" w:rsidRDefault="009B79A0" w:rsidP="009B79A0">
      <w:r>
        <w:t xml:space="preserve">- </w:t>
      </w:r>
      <w:r>
        <w:t xml:space="preserve">Discussion on </w:t>
      </w:r>
      <w:r>
        <w:t>fundraising fee</w:t>
      </w:r>
      <w:r>
        <w:t xml:space="preserve"> </w:t>
      </w:r>
      <w:r>
        <w:t>Parents can opt to sell tickets or keep them for fundraising.</w:t>
      </w:r>
    </w:p>
    <w:p w14:paraId="5D3A521F" w14:textId="7C1232B9" w:rsidR="009B79A0" w:rsidRDefault="009B79A0" w:rsidP="009B79A0">
      <w:r>
        <w:tab/>
      </w:r>
      <w:r>
        <w:t>Fundraising Options</w:t>
      </w:r>
      <w:r>
        <w:t xml:space="preserve"> for families</w:t>
      </w:r>
    </w:p>
    <w:p w14:paraId="216D4EA6" w14:textId="77777777" w:rsidR="009B79A0" w:rsidRDefault="009B79A0" w:rsidP="009B79A0">
      <w:pPr>
        <w:ind w:firstLine="720"/>
      </w:pPr>
      <w:r>
        <w:t>- Need for a fundraising strategy.</w:t>
      </w:r>
    </w:p>
    <w:p w14:paraId="796EF28B" w14:textId="77777777" w:rsidR="009B79A0" w:rsidRDefault="009B79A0" w:rsidP="009B79A0">
      <w:pPr>
        <w:ind w:firstLine="720"/>
      </w:pPr>
      <w:r>
        <w:t>- Discussion on ticket sales and silent auctions.</w:t>
      </w:r>
    </w:p>
    <w:p w14:paraId="305BC033" w14:textId="77777777" w:rsidR="009B79A0" w:rsidRDefault="009B79A0" w:rsidP="009B79A0">
      <w:pPr>
        <w:ind w:firstLine="720"/>
      </w:pPr>
      <w:r>
        <w:t>- Importance of securing donations for raffles.</w:t>
      </w:r>
    </w:p>
    <w:p w14:paraId="4AE92830" w14:textId="77777777" w:rsidR="009B79A0" w:rsidRDefault="009B79A0" w:rsidP="009B79A0">
      <w:pPr>
        <w:ind w:firstLine="720"/>
      </w:pPr>
      <w:r>
        <w:t>- Previous fundraising efforts mentioned.</w:t>
      </w:r>
    </w:p>
    <w:p w14:paraId="6DB79419" w14:textId="77777777" w:rsidR="009B79A0" w:rsidRDefault="009B79A0" w:rsidP="009B79A0">
      <w:pPr>
        <w:ind w:firstLine="720"/>
      </w:pPr>
      <w:r>
        <w:t>- Calendar sales and cougar cards as potential options.</w:t>
      </w:r>
    </w:p>
    <w:p w14:paraId="717A5E18" w14:textId="04B2277F" w:rsidR="009B79A0" w:rsidRDefault="009B79A0" w:rsidP="009B79A0">
      <w:r>
        <w:t>- Suggestion to waive registration fees for children from families in need on a case-by-case basis.</w:t>
      </w:r>
      <w:r>
        <w:tab/>
      </w:r>
    </w:p>
    <w:p w14:paraId="34300773" w14:textId="77777777" w:rsidR="009B79A0" w:rsidRDefault="009B79A0" w:rsidP="009B79A0">
      <w:r>
        <w:t>Online Registration</w:t>
      </w:r>
    </w:p>
    <w:p w14:paraId="319AA2DE" w14:textId="77777777" w:rsidR="009B79A0" w:rsidRDefault="009B79A0" w:rsidP="009B79A0">
      <w:r>
        <w:t>- Preference for paper registration discussed.</w:t>
      </w:r>
    </w:p>
    <w:p w14:paraId="1466DB32" w14:textId="2D9A1AA4" w:rsidR="009B79A0" w:rsidRDefault="009B79A0" w:rsidP="009B79A0">
      <w:r>
        <w:t xml:space="preserve">- Suggestion to set up tablets for </w:t>
      </w:r>
      <w:r>
        <w:t>in-person</w:t>
      </w:r>
      <w:r>
        <w:t>.</w:t>
      </w:r>
    </w:p>
    <w:p w14:paraId="48F3B7A6" w14:textId="77777777" w:rsidR="009B79A0" w:rsidRDefault="009B79A0" w:rsidP="009B79A0">
      <w:r>
        <w:t>- Need for better tracking of online registrations.</w:t>
      </w:r>
    </w:p>
    <w:p w14:paraId="7F9DAD65" w14:textId="4D3AC4CA" w:rsidR="009B79A0" w:rsidRDefault="009B79A0" w:rsidP="0096137A">
      <w:r>
        <w:t xml:space="preserve">- Website </w:t>
      </w:r>
      <w:r>
        <w:t>needs to be fixed to allow direct access to online registration.  Brian asked if anyone has someone locally who could help with cleaning up the website.</w:t>
      </w:r>
    </w:p>
    <w:p w14:paraId="16AEB8A9" w14:textId="3AA0D9FB" w:rsidR="00B80E19" w:rsidRDefault="00641BD3" w:rsidP="00B80E19">
      <w:pPr>
        <w:ind w:firstLine="720"/>
      </w:pPr>
      <w:bookmarkStart w:id="0" w:name="_Hlk187610651"/>
      <w:r>
        <w:t xml:space="preserve">2025 </w:t>
      </w:r>
      <w:r w:rsidR="00B80E19">
        <w:t>Football Registration</w:t>
      </w:r>
    </w:p>
    <w:p w14:paraId="47EEE8E9" w14:textId="544DBC11" w:rsidR="00B80E19" w:rsidRDefault="00B80E19" w:rsidP="00B80E19">
      <w:pPr>
        <w:ind w:firstLine="720"/>
      </w:pPr>
      <w:r>
        <w:t>- Proposed registration fee of $400</w:t>
      </w:r>
      <w:r w:rsidR="009B79A0">
        <w:t xml:space="preserve"> </w:t>
      </w:r>
      <w:r w:rsidR="009B79A0">
        <w:t>Includes gear bag</w:t>
      </w:r>
      <w:r>
        <w:t>.</w:t>
      </w:r>
    </w:p>
    <w:p w14:paraId="336A115B" w14:textId="01A8DBFB" w:rsidR="00B80E19" w:rsidRDefault="00B80E19" w:rsidP="00B80E19">
      <w:pPr>
        <w:ind w:firstLine="720"/>
      </w:pPr>
      <w:r>
        <w:t xml:space="preserve">- </w:t>
      </w:r>
      <w:r w:rsidR="009B79A0">
        <w:t>Volunteer Deposit $100</w:t>
      </w:r>
      <w:r>
        <w:t>.</w:t>
      </w:r>
    </w:p>
    <w:p w14:paraId="6803CA64" w14:textId="6B830FB4" w:rsidR="00B80E19" w:rsidRDefault="00B80E19" w:rsidP="00B80E19">
      <w:pPr>
        <w:ind w:firstLine="720"/>
      </w:pPr>
      <w:r>
        <w:t>- Total cost for football registration is $500.</w:t>
      </w:r>
    </w:p>
    <w:p w14:paraId="6E33A515" w14:textId="61DA39F8" w:rsidR="00B80E19" w:rsidRDefault="00B80E19" w:rsidP="00B80E19">
      <w:r>
        <w:t xml:space="preserve">- Voted with no opposition for EDJC 2025 registration fee for Football to be $500 </w:t>
      </w:r>
    </w:p>
    <w:bookmarkEnd w:id="0"/>
    <w:p w14:paraId="40EFBF20" w14:textId="77777777" w:rsidR="00B80E19" w:rsidRDefault="00B80E19" w:rsidP="0096137A"/>
    <w:p w14:paraId="39A380F3" w14:textId="1DFE542B" w:rsidR="0096137A" w:rsidRDefault="0096137A" w:rsidP="0096137A">
      <w:r>
        <w:t>Cheerleading Costs</w:t>
      </w:r>
    </w:p>
    <w:p w14:paraId="5096B14F" w14:textId="77777777" w:rsidR="0096137A" w:rsidRDefault="0096137A" w:rsidP="0096137A">
      <w:r>
        <w:t>- Concerns raised about cheer registration being too high.</w:t>
      </w:r>
    </w:p>
    <w:p w14:paraId="401D0508" w14:textId="77777777" w:rsidR="0096137A" w:rsidRDefault="0096137A" w:rsidP="0096137A">
      <w:r>
        <w:t>- Last year's registration was $275; suggestion to lower it to $200 due to increased uniform costs.</w:t>
      </w:r>
    </w:p>
    <w:p w14:paraId="033DDD4C" w14:textId="7ADE5C6A" w:rsidR="0096137A" w:rsidRDefault="0096137A" w:rsidP="0096137A">
      <w:r>
        <w:t xml:space="preserve">- Last year </w:t>
      </w:r>
      <w:proofErr w:type="gramStart"/>
      <w:r>
        <w:t>total</w:t>
      </w:r>
      <w:proofErr w:type="gramEnd"/>
      <w:r>
        <w:t xml:space="preserve"> was $600 including uniforms and </w:t>
      </w:r>
      <w:r w:rsidR="00641BD3">
        <w:t xml:space="preserve">$200 </w:t>
      </w:r>
      <w:r>
        <w:t>volunteer fees.</w:t>
      </w:r>
    </w:p>
    <w:p w14:paraId="04FBADBB" w14:textId="77777777" w:rsidR="00641BD3" w:rsidRDefault="00641BD3" w:rsidP="00641BD3">
      <w:r>
        <w:t>- Need to ensure all costs are covered while keeping fees manageable for parents.</w:t>
      </w:r>
    </w:p>
    <w:p w14:paraId="1A90417F" w14:textId="77777777" w:rsidR="00641BD3" w:rsidRPr="00641BD3" w:rsidRDefault="00641BD3" w:rsidP="00641BD3">
      <w:r>
        <w:t xml:space="preserve">- </w:t>
      </w:r>
      <w:r w:rsidRPr="00641BD3">
        <w:t>Cheer program aims to increase participation.</w:t>
      </w:r>
    </w:p>
    <w:p w14:paraId="2B2D60B5" w14:textId="77777777" w:rsidR="00641BD3" w:rsidRPr="00641BD3" w:rsidRDefault="00641BD3" w:rsidP="00641BD3">
      <w:r w:rsidRPr="00641BD3">
        <w:t>- Current profit of $100 per cheerleader.</w:t>
      </w:r>
    </w:p>
    <w:p w14:paraId="06919866" w14:textId="6AB2B555" w:rsidR="00641BD3" w:rsidRDefault="00641BD3" w:rsidP="00641BD3">
      <w:r>
        <w:t>- Goal to double the number of cheerleaders.</w:t>
      </w:r>
    </w:p>
    <w:p w14:paraId="5F34BE0A" w14:textId="6F3E1EEB" w:rsidR="00641BD3" w:rsidRDefault="00641BD3" w:rsidP="00641BD3">
      <w:pPr>
        <w:ind w:firstLine="720"/>
      </w:pPr>
      <w:r>
        <w:t>2025 Cheer</w:t>
      </w:r>
      <w:r>
        <w:t xml:space="preserve"> Registration</w:t>
      </w:r>
    </w:p>
    <w:p w14:paraId="056B5CEE" w14:textId="20E9C8B3" w:rsidR="00641BD3" w:rsidRDefault="00641BD3" w:rsidP="00641BD3">
      <w:pPr>
        <w:ind w:firstLine="720"/>
      </w:pPr>
      <w:r>
        <w:lastRenderedPageBreak/>
        <w:t xml:space="preserve">- </w:t>
      </w:r>
      <w:r>
        <w:t>R</w:t>
      </w:r>
      <w:r>
        <w:t>egistration fee $</w:t>
      </w:r>
      <w:r>
        <w:t>1</w:t>
      </w:r>
      <w:r>
        <w:t>00.</w:t>
      </w:r>
    </w:p>
    <w:p w14:paraId="02D8BB08" w14:textId="36343CAC" w:rsidR="00641BD3" w:rsidRDefault="00641BD3" w:rsidP="00641BD3">
      <w:pPr>
        <w:ind w:firstLine="720"/>
      </w:pPr>
      <w:r>
        <w:t xml:space="preserve">- </w:t>
      </w:r>
      <w:r>
        <w:t>Cheer uniform $400</w:t>
      </w:r>
      <w:r>
        <w:t>.</w:t>
      </w:r>
    </w:p>
    <w:p w14:paraId="16BAA321" w14:textId="7F022AE3" w:rsidR="00641BD3" w:rsidRDefault="00641BD3" w:rsidP="00641BD3">
      <w:pPr>
        <w:ind w:firstLine="720"/>
      </w:pPr>
      <w:r>
        <w:t>-  Volunteer Deposit $100.</w:t>
      </w:r>
    </w:p>
    <w:p w14:paraId="4F8BC798" w14:textId="43C6F0FA" w:rsidR="00641BD3" w:rsidRDefault="00641BD3" w:rsidP="00641BD3">
      <w:pPr>
        <w:ind w:firstLine="720"/>
      </w:pPr>
      <w:r>
        <w:t xml:space="preserve">- Total cost for </w:t>
      </w:r>
      <w:r w:rsidR="00D971AF">
        <w:t>Cheer</w:t>
      </w:r>
      <w:r>
        <w:t xml:space="preserve"> registration is $</w:t>
      </w:r>
      <w:r>
        <w:t>6</w:t>
      </w:r>
      <w:r>
        <w:t>00.</w:t>
      </w:r>
    </w:p>
    <w:p w14:paraId="1F15F344" w14:textId="3707230F" w:rsidR="0096137A" w:rsidRDefault="00641BD3" w:rsidP="0096137A">
      <w:r>
        <w:t xml:space="preserve">- Voted with no opposition for EDJC 2025 registration fee for </w:t>
      </w:r>
      <w:r>
        <w:t>Cheer</w:t>
      </w:r>
      <w:r>
        <w:t xml:space="preserve"> to be $</w:t>
      </w:r>
      <w:r>
        <w:t>6</w:t>
      </w:r>
      <w:r>
        <w:t xml:space="preserve">00 </w:t>
      </w:r>
    </w:p>
    <w:p w14:paraId="134B076C" w14:textId="73860918" w:rsidR="00D971AF" w:rsidRDefault="00D971AF" w:rsidP="00D971AF">
      <w:pPr>
        <w:pStyle w:val="Heading1"/>
      </w:pPr>
      <w:r>
        <w:t>Upcoming cheer clinics</w:t>
      </w:r>
      <w:r>
        <w:t xml:space="preserve"> </w:t>
      </w:r>
    </w:p>
    <w:p w14:paraId="5417B537" w14:textId="77777777" w:rsidR="009B79A0" w:rsidRDefault="009B79A0" w:rsidP="009B79A0">
      <w:r>
        <w:t>- A gymnastics coach will conduct clinics to help girls with basic tumbling skills.</w:t>
      </w:r>
    </w:p>
    <w:p w14:paraId="24C8AA1C" w14:textId="50BE25F9" w:rsidR="009B79A0" w:rsidRDefault="009B79A0" w:rsidP="009B79A0">
      <w:r>
        <w:t>- Mats have been approved for purchase.</w:t>
      </w:r>
      <w:r w:rsidR="00D971AF">
        <w:t xml:space="preserve">  </w:t>
      </w:r>
      <w:r>
        <w:t xml:space="preserve">Concern about purchasing without </w:t>
      </w:r>
      <w:proofErr w:type="gramStart"/>
      <w:r>
        <w:t>a</w:t>
      </w:r>
      <w:r w:rsidR="00D971AF">
        <w:t>ccess</w:t>
      </w:r>
      <w:proofErr w:type="gramEnd"/>
      <w:r>
        <w:t xml:space="preserve"> debit card</w:t>
      </w:r>
      <w:r w:rsidR="00D971AF">
        <w:t xml:space="preserve"> or funds.</w:t>
      </w:r>
    </w:p>
    <w:p w14:paraId="37AF1DD1" w14:textId="53AECAED" w:rsidR="009B79A0" w:rsidRDefault="009B79A0" w:rsidP="0096137A">
      <w:r>
        <w:t>- Costs for the facility must be included in parent fees.</w:t>
      </w:r>
    </w:p>
    <w:p w14:paraId="1C04C322" w14:textId="39613DC7" w:rsidR="0096137A" w:rsidRDefault="0096137A" w:rsidP="0096137A">
      <w:r>
        <w:t>- Current venue options discussed.</w:t>
      </w:r>
    </w:p>
    <w:p w14:paraId="7DBEBCE6" w14:textId="5F147E40" w:rsidR="0096137A" w:rsidRDefault="0096137A" w:rsidP="0096137A">
      <w:r>
        <w:t>- Boys and Girls Club offering space at a lower cost.</w:t>
      </w:r>
      <w:r w:rsidR="009B79A0">
        <w:t xml:space="preserve">  Need to confirm availability and pricing.</w:t>
      </w:r>
    </w:p>
    <w:p w14:paraId="7A530352" w14:textId="27D8C8F2" w:rsidR="0096137A" w:rsidRDefault="0096137A" w:rsidP="0096137A">
      <w:r>
        <w:t>- Potential scheduling conflicts with basketball.</w:t>
      </w:r>
    </w:p>
    <w:p w14:paraId="5DB3603E" w14:textId="6957EF07" w:rsidR="0096137A" w:rsidRDefault="00D971AF" w:rsidP="00D971AF">
      <w:pPr>
        <w:pStyle w:val="Heading1"/>
      </w:pPr>
      <w:r>
        <w:t>Upcoming Events</w:t>
      </w:r>
      <w:r>
        <w:t xml:space="preserve"> </w:t>
      </w:r>
    </w:p>
    <w:p w14:paraId="45801A3E" w14:textId="77777777" w:rsidR="0096137A" w:rsidRDefault="0096137A" w:rsidP="0096137A">
      <w:r>
        <w:t>- Cheer Q&amp;A scheduled for February 5th, from 6:30 to 7:30 PM.</w:t>
      </w:r>
    </w:p>
    <w:p w14:paraId="5E7B8FB1" w14:textId="77777777" w:rsidR="0096137A" w:rsidRDefault="0096137A" w:rsidP="0096137A">
      <w:r>
        <w:t>- Discussion about scheduling events after elections.</w:t>
      </w:r>
    </w:p>
    <w:p w14:paraId="69F68C1D" w14:textId="036A86D1" w:rsidR="0096137A" w:rsidRDefault="0096137A" w:rsidP="0096137A">
      <w:r>
        <w:t>- Suggestion to avoid introducing titles during the Q&amp;A.</w:t>
      </w:r>
    </w:p>
    <w:bookmarkStart w:id="1" w:name="_Hlk187611969"/>
    <w:bookmarkStart w:id="2" w:name="_Hlk187611992"/>
    <w:p w14:paraId="5CADD676" w14:textId="77777777" w:rsidR="00FE576D" w:rsidRDefault="00000000" w:rsidP="00A84617">
      <w:pPr>
        <w:pStyle w:val="Heading1"/>
      </w:pPr>
      <w:sdt>
        <w:sdtPr>
          <w:id w:val="188813862"/>
          <w:placeholder>
            <w:docPart w:val="9EE9CD984D964B359EFBFAA34D122430"/>
          </w:placeholder>
          <w:temporary/>
          <w:showingPlcHdr/>
          <w15:appearance w15:val="hidden"/>
        </w:sdtPr>
        <w:sdtContent>
          <w:r w:rsidR="00A84617">
            <w:t>Next meeting</w:t>
          </w:r>
        </w:sdtContent>
      </w:sdt>
      <w:bookmarkEnd w:id="1"/>
      <w:r w:rsidR="00772E3C">
        <w:t xml:space="preserve"> </w:t>
      </w:r>
    </w:p>
    <w:bookmarkEnd w:id="2"/>
    <w:p w14:paraId="295AADA4" w14:textId="77777777" w:rsidR="00D971AF" w:rsidRDefault="005A1D36" w:rsidP="00876655">
      <w:pPr>
        <w:pStyle w:val="Heading2"/>
        <w:rPr>
          <w:rFonts w:eastAsiaTheme="minorEastAsia" w:cstheme="minorBidi"/>
        </w:rPr>
      </w:pPr>
      <w:r>
        <w:rPr>
          <w:rFonts w:eastAsiaTheme="minorEastAsia" w:cstheme="minorBidi"/>
        </w:rPr>
        <w:t xml:space="preserve">Next meeting will be </w:t>
      </w:r>
      <w:r w:rsidR="00D971AF">
        <w:rPr>
          <w:rFonts w:eastAsiaTheme="minorEastAsia" w:cstheme="minorBidi"/>
        </w:rPr>
        <w:t xml:space="preserve">2/6/2025 </w:t>
      </w:r>
    </w:p>
    <w:p w14:paraId="1409668E" w14:textId="76A84D79" w:rsidR="00FC73BE" w:rsidRDefault="00D971AF" w:rsidP="00876655">
      <w:pPr>
        <w:pStyle w:val="Heading2"/>
        <w:rPr>
          <w:rFonts w:eastAsiaTheme="minorEastAsia" w:cstheme="minorBidi"/>
        </w:rPr>
      </w:pPr>
      <w:r>
        <w:rPr>
          <w:rFonts w:eastAsiaTheme="minorEastAsia" w:cstheme="minorBidi"/>
        </w:rPr>
        <w:t>6:00pm voted to extend meeting time to 2 hours</w:t>
      </w:r>
      <w:r w:rsidR="005A1D36">
        <w:rPr>
          <w:rFonts w:eastAsiaTheme="minorEastAsia" w:cstheme="minorBidi"/>
        </w:rPr>
        <w:t xml:space="preserve"> </w:t>
      </w:r>
    </w:p>
    <w:p w14:paraId="07AACE6F" w14:textId="163780F0" w:rsidR="005A1D36" w:rsidRDefault="005A1D36" w:rsidP="005A1D36">
      <w:r>
        <w:t>Items to discuss next meeting</w:t>
      </w:r>
    </w:p>
    <w:p w14:paraId="2EFD9F33" w14:textId="0FD0C5FB" w:rsidR="00D971AF" w:rsidRDefault="00D971AF" w:rsidP="00D971AF">
      <w:r>
        <w:t>- Follow up with DOJ for dissolution process.</w:t>
      </w:r>
      <w:r>
        <w:t xml:space="preserve">  </w:t>
      </w:r>
    </w:p>
    <w:p w14:paraId="7A24D386" w14:textId="32D0E043" w:rsidR="00D971AF" w:rsidRDefault="00D971AF" w:rsidP="00D971AF">
      <w:r>
        <w:t>- Tax exempt status</w:t>
      </w:r>
    </w:p>
    <w:p w14:paraId="3C6D16DF" w14:textId="77777777" w:rsidR="00D971AF" w:rsidRDefault="00D971AF" w:rsidP="00D971AF">
      <w:r>
        <w:t>- Review bylaws for election periods.</w:t>
      </w:r>
    </w:p>
    <w:p w14:paraId="401331FE" w14:textId="77777777" w:rsidR="00D971AF" w:rsidRDefault="00D971AF" w:rsidP="00D971AF">
      <w:r>
        <w:t>- Discussion on the timeline for establishing a new nonprofit.</w:t>
      </w:r>
    </w:p>
    <w:p w14:paraId="403ED123" w14:textId="37F1EFC3" w:rsidR="00D971AF" w:rsidRDefault="00D971AF" w:rsidP="00876655">
      <w:r>
        <w:t xml:space="preserve">- Need </w:t>
      </w:r>
      <w:r>
        <w:t xml:space="preserve">to determine if we can </w:t>
      </w:r>
      <w:r>
        <w:t xml:space="preserve">continue bringing in donations despite </w:t>
      </w:r>
      <w:proofErr w:type="gramStart"/>
      <w:r>
        <w:t>nonprofit</w:t>
      </w:r>
      <w:proofErr w:type="gramEnd"/>
      <w:r>
        <w:t xml:space="preserve"> status affecting them.</w:t>
      </w:r>
    </w:p>
    <w:p w14:paraId="5F151F14" w14:textId="77777777" w:rsidR="00D971AF" w:rsidRDefault="00D971AF" w:rsidP="00876655"/>
    <w:p w14:paraId="47B00876" w14:textId="5B8F0062" w:rsidR="00876655" w:rsidRDefault="005A1D36" w:rsidP="00876655">
      <w:r>
        <w:t>Motion to adjourn meeting at 8:</w:t>
      </w:r>
      <w:r w:rsidR="00D971AF">
        <w:t>30</w:t>
      </w:r>
      <w:r>
        <w:t xml:space="preserve">pm </w:t>
      </w:r>
      <w:r w:rsidR="00D971AF">
        <w:t>1/9/2025</w:t>
      </w:r>
    </w:p>
    <w:p w14:paraId="5341A69E" w14:textId="77777777" w:rsidR="005A1D36" w:rsidRDefault="005A1D36" w:rsidP="00876655"/>
    <w:p w14:paraId="177DA8CB" w14:textId="530B31AA" w:rsidR="005A1D36" w:rsidRPr="00876655" w:rsidRDefault="005A1D36" w:rsidP="00876655">
      <w:pPr>
        <w:rPr>
          <w:rFonts w:eastAsiaTheme="majorEastAsia" w:cstheme="majorBidi"/>
          <w:sz w:val="24"/>
          <w:szCs w:val="24"/>
        </w:rPr>
      </w:pPr>
      <w:r>
        <w:t>Minutes prepared by Penny L Hansen – Volunteer Coordinator original hand notes are available to view</w:t>
      </w:r>
    </w:p>
    <w:sectPr w:rsidR="005A1D36" w:rsidRPr="00876655" w:rsidSect="00C80A2B">
      <w:pgSz w:w="12240" w:h="15840"/>
      <w:pgMar w:top="-265" w:right="1080" w:bottom="568" w:left="108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BCB502" w14:textId="77777777" w:rsidR="002534D0" w:rsidRDefault="002534D0">
      <w:r>
        <w:separator/>
      </w:r>
    </w:p>
  </w:endnote>
  <w:endnote w:type="continuationSeparator" w:id="0">
    <w:p w14:paraId="364DD16A" w14:textId="77777777" w:rsidR="002534D0" w:rsidRDefault="00253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C1DE42" w14:textId="77777777" w:rsidR="002534D0" w:rsidRDefault="002534D0">
      <w:r>
        <w:separator/>
      </w:r>
    </w:p>
  </w:footnote>
  <w:footnote w:type="continuationSeparator" w:id="0">
    <w:p w14:paraId="33D9DA49" w14:textId="77777777" w:rsidR="002534D0" w:rsidRDefault="00253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B5AD3C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B4C71C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ECC254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FF08C4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0EC53E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2499A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26258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EC1FA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88C1778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52F02C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A73E14"/>
    <w:multiLevelType w:val="hybridMultilevel"/>
    <w:tmpl w:val="FEEEBE2E"/>
    <w:lvl w:ilvl="0" w:tplc="7B98EA14">
      <w:start w:val="1"/>
      <w:numFmt w:val="upperLetter"/>
      <w:lvlText w:val="%1."/>
      <w:lvlJc w:val="left"/>
      <w:pPr>
        <w:ind w:left="117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01734415"/>
    <w:multiLevelType w:val="hybridMultilevel"/>
    <w:tmpl w:val="A350C1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2D26F5"/>
    <w:multiLevelType w:val="hybridMultilevel"/>
    <w:tmpl w:val="AF8AB998"/>
    <w:lvl w:ilvl="0" w:tplc="CC88066C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350CB4"/>
    <w:multiLevelType w:val="hybridMultilevel"/>
    <w:tmpl w:val="E1E0D038"/>
    <w:lvl w:ilvl="0" w:tplc="E244F000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F2C5B"/>
    <w:multiLevelType w:val="hybridMultilevel"/>
    <w:tmpl w:val="A45C0A6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5736AB"/>
    <w:multiLevelType w:val="hybridMultilevel"/>
    <w:tmpl w:val="1C2634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A5C2C"/>
    <w:multiLevelType w:val="hybridMultilevel"/>
    <w:tmpl w:val="67802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43D06"/>
    <w:multiLevelType w:val="hybridMultilevel"/>
    <w:tmpl w:val="4A4251CE"/>
    <w:lvl w:ilvl="0" w:tplc="93EC3194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F4062"/>
    <w:multiLevelType w:val="hybridMultilevel"/>
    <w:tmpl w:val="587A9358"/>
    <w:lvl w:ilvl="0" w:tplc="907438BE">
      <w:numFmt w:val="bullet"/>
      <w:lvlText w:val="-"/>
      <w:lvlJc w:val="left"/>
      <w:pPr>
        <w:ind w:left="42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37B84627"/>
    <w:multiLevelType w:val="hybridMultilevel"/>
    <w:tmpl w:val="2C9014B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C25336"/>
    <w:multiLevelType w:val="hybridMultilevel"/>
    <w:tmpl w:val="BEC8AB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B7D76"/>
    <w:multiLevelType w:val="hybridMultilevel"/>
    <w:tmpl w:val="8362B640"/>
    <w:lvl w:ilvl="0" w:tplc="C75EF12A">
      <w:numFmt w:val="bullet"/>
      <w:lvlText w:val="•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001640"/>
    <w:multiLevelType w:val="hybridMultilevel"/>
    <w:tmpl w:val="A5F2D5E2"/>
    <w:lvl w:ilvl="0" w:tplc="8A1266A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3" w15:restartNumberingAfterBreak="0">
    <w:nsid w:val="5BE764F1"/>
    <w:multiLevelType w:val="hybridMultilevel"/>
    <w:tmpl w:val="450A1DF2"/>
    <w:lvl w:ilvl="0" w:tplc="95D4848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D317D86"/>
    <w:multiLevelType w:val="hybridMultilevel"/>
    <w:tmpl w:val="CF3AA274"/>
    <w:lvl w:ilvl="0" w:tplc="4636D44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E163FA2"/>
    <w:multiLevelType w:val="hybridMultilevel"/>
    <w:tmpl w:val="E35A785C"/>
    <w:lvl w:ilvl="0" w:tplc="7D5485E4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594FF4"/>
    <w:multiLevelType w:val="hybridMultilevel"/>
    <w:tmpl w:val="B260B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435FA5"/>
    <w:multiLevelType w:val="hybridMultilevel"/>
    <w:tmpl w:val="2EC480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4D771C"/>
    <w:multiLevelType w:val="hybridMultilevel"/>
    <w:tmpl w:val="6D200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772A34"/>
    <w:multiLevelType w:val="hybridMultilevel"/>
    <w:tmpl w:val="04CC4962"/>
    <w:lvl w:ilvl="0" w:tplc="C9461C7C">
      <w:numFmt w:val="bullet"/>
      <w:lvlText w:val="•"/>
      <w:lvlJc w:val="left"/>
      <w:pPr>
        <w:ind w:left="1080" w:hanging="72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C56BC4"/>
    <w:multiLevelType w:val="hybridMultilevel"/>
    <w:tmpl w:val="A852F70E"/>
    <w:lvl w:ilvl="0" w:tplc="2C7AA48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64478759">
    <w:abstractNumId w:val="19"/>
  </w:num>
  <w:num w:numId="2" w16cid:durableId="1433237341">
    <w:abstractNumId w:val="27"/>
  </w:num>
  <w:num w:numId="3" w16cid:durableId="855968409">
    <w:abstractNumId w:val="14"/>
  </w:num>
  <w:num w:numId="4" w16cid:durableId="595095095">
    <w:abstractNumId w:val="11"/>
  </w:num>
  <w:num w:numId="5" w16cid:durableId="1960843496">
    <w:abstractNumId w:val="15"/>
  </w:num>
  <w:num w:numId="6" w16cid:durableId="1030766330">
    <w:abstractNumId w:val="9"/>
  </w:num>
  <w:num w:numId="7" w16cid:durableId="1568568945">
    <w:abstractNumId w:val="7"/>
  </w:num>
  <w:num w:numId="8" w16cid:durableId="723263097">
    <w:abstractNumId w:val="6"/>
  </w:num>
  <w:num w:numId="9" w16cid:durableId="16782570">
    <w:abstractNumId w:val="5"/>
  </w:num>
  <w:num w:numId="10" w16cid:durableId="1043210331">
    <w:abstractNumId w:val="4"/>
  </w:num>
  <w:num w:numId="11" w16cid:durableId="1637643140">
    <w:abstractNumId w:val="8"/>
  </w:num>
  <w:num w:numId="12" w16cid:durableId="1095637725">
    <w:abstractNumId w:val="3"/>
  </w:num>
  <w:num w:numId="13" w16cid:durableId="1048264789">
    <w:abstractNumId w:val="2"/>
  </w:num>
  <w:num w:numId="14" w16cid:durableId="294338312">
    <w:abstractNumId w:val="1"/>
  </w:num>
  <w:num w:numId="15" w16cid:durableId="1833370733">
    <w:abstractNumId w:val="0"/>
  </w:num>
  <w:num w:numId="16" w16cid:durableId="1698193034">
    <w:abstractNumId w:val="28"/>
  </w:num>
  <w:num w:numId="17" w16cid:durableId="1842545932">
    <w:abstractNumId w:val="30"/>
  </w:num>
  <w:num w:numId="18" w16cid:durableId="596598419">
    <w:abstractNumId w:val="29"/>
  </w:num>
  <w:num w:numId="19" w16cid:durableId="683166105">
    <w:abstractNumId w:val="9"/>
  </w:num>
  <w:num w:numId="20" w16cid:durableId="1095974319">
    <w:abstractNumId w:val="21"/>
  </w:num>
  <w:num w:numId="21" w16cid:durableId="169105883">
    <w:abstractNumId w:val="20"/>
  </w:num>
  <w:num w:numId="22" w16cid:durableId="312177512">
    <w:abstractNumId w:val="16"/>
  </w:num>
  <w:num w:numId="23" w16cid:durableId="883828405">
    <w:abstractNumId w:val="24"/>
  </w:num>
  <w:num w:numId="24" w16cid:durableId="250281992">
    <w:abstractNumId w:val="10"/>
  </w:num>
  <w:num w:numId="25" w16cid:durableId="132061629">
    <w:abstractNumId w:val="31"/>
  </w:num>
  <w:num w:numId="26" w16cid:durableId="1347053146">
    <w:abstractNumId w:val="23"/>
  </w:num>
  <w:num w:numId="27" w16cid:durableId="64570531">
    <w:abstractNumId w:val="26"/>
  </w:num>
  <w:num w:numId="28" w16cid:durableId="892815479">
    <w:abstractNumId w:val="18"/>
  </w:num>
  <w:num w:numId="29" w16cid:durableId="114834260">
    <w:abstractNumId w:val="22"/>
  </w:num>
  <w:num w:numId="30" w16cid:durableId="1035886252">
    <w:abstractNumId w:val="17"/>
  </w:num>
  <w:num w:numId="31" w16cid:durableId="82068029">
    <w:abstractNumId w:val="12"/>
  </w:num>
  <w:num w:numId="32" w16cid:durableId="1163155417">
    <w:abstractNumId w:val="13"/>
  </w:num>
  <w:num w:numId="33" w16cid:durableId="20410109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7BF"/>
    <w:rsid w:val="00001178"/>
    <w:rsid w:val="00022357"/>
    <w:rsid w:val="00056A41"/>
    <w:rsid w:val="00067F51"/>
    <w:rsid w:val="00072585"/>
    <w:rsid w:val="0007293E"/>
    <w:rsid w:val="00081D4D"/>
    <w:rsid w:val="00090F53"/>
    <w:rsid w:val="000D1B9D"/>
    <w:rsid w:val="000F21A5"/>
    <w:rsid w:val="0011687A"/>
    <w:rsid w:val="00151E11"/>
    <w:rsid w:val="00184799"/>
    <w:rsid w:val="0019575F"/>
    <w:rsid w:val="00196BE1"/>
    <w:rsid w:val="001E1CC8"/>
    <w:rsid w:val="001F613B"/>
    <w:rsid w:val="002373C1"/>
    <w:rsid w:val="002534D0"/>
    <w:rsid w:val="002A2B44"/>
    <w:rsid w:val="002A3FCB"/>
    <w:rsid w:val="002C7F09"/>
    <w:rsid w:val="002D3701"/>
    <w:rsid w:val="002E40C0"/>
    <w:rsid w:val="0033665D"/>
    <w:rsid w:val="003530ED"/>
    <w:rsid w:val="003871FA"/>
    <w:rsid w:val="0039569D"/>
    <w:rsid w:val="003A0EA8"/>
    <w:rsid w:val="003B5FCE"/>
    <w:rsid w:val="00402E7E"/>
    <w:rsid w:val="00416222"/>
    <w:rsid w:val="00424F9F"/>
    <w:rsid w:val="00435446"/>
    <w:rsid w:val="00466C22"/>
    <w:rsid w:val="00476525"/>
    <w:rsid w:val="004B518F"/>
    <w:rsid w:val="004C456E"/>
    <w:rsid w:val="004D5988"/>
    <w:rsid w:val="004F4532"/>
    <w:rsid w:val="00506542"/>
    <w:rsid w:val="00512149"/>
    <w:rsid w:val="0053496E"/>
    <w:rsid w:val="0058206D"/>
    <w:rsid w:val="00591AB5"/>
    <w:rsid w:val="005A1D36"/>
    <w:rsid w:val="005D2056"/>
    <w:rsid w:val="006150B0"/>
    <w:rsid w:val="00624148"/>
    <w:rsid w:val="00630817"/>
    <w:rsid w:val="00635577"/>
    <w:rsid w:val="00641BD3"/>
    <w:rsid w:val="00645756"/>
    <w:rsid w:val="00655F6F"/>
    <w:rsid w:val="00684306"/>
    <w:rsid w:val="006A4F9A"/>
    <w:rsid w:val="006A5823"/>
    <w:rsid w:val="006E626F"/>
    <w:rsid w:val="00703F95"/>
    <w:rsid w:val="007173EB"/>
    <w:rsid w:val="00746D74"/>
    <w:rsid w:val="007638A6"/>
    <w:rsid w:val="00772E3C"/>
    <w:rsid w:val="00774146"/>
    <w:rsid w:val="0078288E"/>
    <w:rsid w:val="00786D8E"/>
    <w:rsid w:val="00797F60"/>
    <w:rsid w:val="007B3F2B"/>
    <w:rsid w:val="007B507E"/>
    <w:rsid w:val="007C0FBC"/>
    <w:rsid w:val="008211E7"/>
    <w:rsid w:val="008361F1"/>
    <w:rsid w:val="0083758C"/>
    <w:rsid w:val="00864A7E"/>
    <w:rsid w:val="0087444D"/>
    <w:rsid w:val="008746A9"/>
    <w:rsid w:val="00876655"/>
    <w:rsid w:val="00883FFD"/>
    <w:rsid w:val="00893EE9"/>
    <w:rsid w:val="00895650"/>
    <w:rsid w:val="008A499D"/>
    <w:rsid w:val="008E1349"/>
    <w:rsid w:val="00907EA5"/>
    <w:rsid w:val="00926FE0"/>
    <w:rsid w:val="009507BF"/>
    <w:rsid w:val="009579FE"/>
    <w:rsid w:val="0096137A"/>
    <w:rsid w:val="00967B20"/>
    <w:rsid w:val="009732CA"/>
    <w:rsid w:val="009A465F"/>
    <w:rsid w:val="009B79A0"/>
    <w:rsid w:val="009D7DB9"/>
    <w:rsid w:val="00A12843"/>
    <w:rsid w:val="00A84617"/>
    <w:rsid w:val="00AB3E35"/>
    <w:rsid w:val="00B04252"/>
    <w:rsid w:val="00B27DCD"/>
    <w:rsid w:val="00B51AD7"/>
    <w:rsid w:val="00B550BD"/>
    <w:rsid w:val="00B7207F"/>
    <w:rsid w:val="00B80E19"/>
    <w:rsid w:val="00BE10D6"/>
    <w:rsid w:val="00C021A3"/>
    <w:rsid w:val="00C04B20"/>
    <w:rsid w:val="00C139A1"/>
    <w:rsid w:val="00C145EB"/>
    <w:rsid w:val="00C1489F"/>
    <w:rsid w:val="00C41E6E"/>
    <w:rsid w:val="00C54681"/>
    <w:rsid w:val="00C7447B"/>
    <w:rsid w:val="00C80A2B"/>
    <w:rsid w:val="00C9008F"/>
    <w:rsid w:val="00CA4D76"/>
    <w:rsid w:val="00CE41FE"/>
    <w:rsid w:val="00CE550E"/>
    <w:rsid w:val="00D350A6"/>
    <w:rsid w:val="00D41A76"/>
    <w:rsid w:val="00D50889"/>
    <w:rsid w:val="00D971AF"/>
    <w:rsid w:val="00D97972"/>
    <w:rsid w:val="00DE7DDC"/>
    <w:rsid w:val="00DF4CF8"/>
    <w:rsid w:val="00E204C1"/>
    <w:rsid w:val="00E33EF8"/>
    <w:rsid w:val="00E5509F"/>
    <w:rsid w:val="00E60A93"/>
    <w:rsid w:val="00EA5A86"/>
    <w:rsid w:val="00ED1A3C"/>
    <w:rsid w:val="00F1200F"/>
    <w:rsid w:val="00F44C04"/>
    <w:rsid w:val="00F80633"/>
    <w:rsid w:val="00F847CA"/>
    <w:rsid w:val="00F9136A"/>
    <w:rsid w:val="00F925B9"/>
    <w:rsid w:val="00FA0E43"/>
    <w:rsid w:val="00FB143A"/>
    <w:rsid w:val="00FB6347"/>
    <w:rsid w:val="00FC73BE"/>
    <w:rsid w:val="00FE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8EA5A6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00" w:after="1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0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655"/>
    <w:pPr>
      <w:spacing w:before="40" w:after="40"/>
    </w:pPr>
    <w:rPr>
      <w:color w:val="44546A" w:themeColor="text2"/>
      <w:szCs w:val="21"/>
    </w:rPr>
  </w:style>
  <w:style w:type="paragraph" w:styleId="Heading1">
    <w:name w:val="heading 1"/>
    <w:basedOn w:val="Normal"/>
    <w:next w:val="Normal"/>
    <w:uiPriority w:val="9"/>
    <w:qFormat/>
    <w:rsid w:val="00876655"/>
    <w:pPr>
      <w:spacing w:before="600" w:after="120"/>
      <w:outlineLvl w:val="0"/>
    </w:pPr>
    <w:rPr>
      <w:rFonts w:asciiTheme="majorHAnsi" w:eastAsiaTheme="majorEastAsia" w:hAnsiTheme="majorHAnsi" w:cs="Times New Roman (Headings CS)"/>
      <w:b/>
      <w:caps/>
      <w:color w:val="000000" w:themeColor="text1"/>
      <w:spacing w:val="20"/>
      <w:sz w:val="24"/>
      <w:szCs w:val="24"/>
    </w:rPr>
  </w:style>
  <w:style w:type="paragraph" w:styleId="Heading2">
    <w:name w:val="heading 2"/>
    <w:basedOn w:val="Normal"/>
    <w:next w:val="Normal"/>
    <w:uiPriority w:val="9"/>
    <w:rsid w:val="00876655"/>
    <w:pPr>
      <w:outlineLvl w:val="1"/>
    </w:pPr>
    <w:rPr>
      <w:rFonts w:asciiTheme="majorHAnsi" w:eastAsiaTheme="majorEastAsia" w:hAnsiTheme="majorHAnsi" w:cstheme="majorBidi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624148"/>
    <w:pPr>
      <w:keepNext/>
      <w:keepLines/>
      <w:spacing w:after="0"/>
      <w:outlineLvl w:val="2"/>
    </w:pPr>
    <w:rPr>
      <w:rFonts w:eastAsiaTheme="majorEastAsia" w:cstheme="majorBidi"/>
      <w:color w:val="2F2119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E60A93"/>
    <w:pPr>
      <w:keepNext/>
      <w:keepLines/>
      <w:spacing w:after="0"/>
      <w:outlineLvl w:val="3"/>
    </w:pPr>
    <w:rPr>
      <w:rFonts w:eastAsiaTheme="majorEastAsia" w:cstheme="majorBidi"/>
      <w:i/>
      <w:iCs/>
      <w:color w:val="30211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3701"/>
    <w:pPr>
      <w:keepNext/>
      <w:keepLines/>
      <w:spacing w:after="8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3FCB"/>
    <w:pPr>
      <w:keepNext/>
      <w:keepLines/>
      <w:spacing w:after="0"/>
      <w:outlineLvl w:val="5"/>
    </w:pPr>
    <w:rPr>
      <w:rFonts w:eastAsiaTheme="majorEastAsia" w:cstheme="majorBidi"/>
      <w:color w:val="2F2119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3FCB"/>
    <w:pPr>
      <w:keepNext/>
      <w:keepLines/>
      <w:spacing w:after="0"/>
      <w:outlineLvl w:val="6"/>
    </w:pPr>
    <w:rPr>
      <w:rFonts w:eastAsiaTheme="majorEastAsia" w:cstheme="majorBidi"/>
      <w:i/>
      <w:iCs/>
      <w:color w:val="2F2119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3FCB"/>
    <w:pPr>
      <w:keepNext/>
      <w:keepLines/>
      <w:spacing w:after="0"/>
      <w:outlineLvl w:val="7"/>
    </w:pPr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3FCB"/>
    <w:pPr>
      <w:keepNext/>
      <w:keepLines/>
      <w:spacing w:after="0"/>
      <w:outlineLvl w:val="8"/>
    </w:pPr>
    <w:rPr>
      <w:rFonts w:eastAsiaTheme="majorEastAsia" w:cstheme="majorBidi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paragraph" w:customStyle="1" w:styleId="BackgroundPlaceholder">
    <w:name w:val="Background Placeholder"/>
    <w:basedOn w:val="Normal"/>
    <w:next w:val="Normal"/>
    <w:semiHidden/>
    <w:qFormat/>
    <w:rsid w:val="00E33EF8"/>
    <w:pPr>
      <w:spacing w:before="0" w:after="600"/>
    </w:pPr>
    <w:rPr>
      <w:sz w:val="10"/>
    </w:rPr>
  </w:style>
  <w:style w:type="paragraph" w:styleId="Footer">
    <w:name w:val="footer"/>
    <w:basedOn w:val="Normal"/>
    <w:link w:val="FooterChar"/>
    <w:uiPriority w:val="99"/>
    <w:semiHidden/>
    <w:rsid w:val="007173EB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A5A86"/>
    <w:rPr>
      <w:rFonts w:asciiTheme="majorHAnsi" w:hAnsiTheme="majorHAnsi"/>
      <w:color w:val="44546A" w:themeColor="text2"/>
      <w:szCs w:val="21"/>
    </w:rPr>
  </w:style>
  <w:style w:type="paragraph" w:styleId="Title">
    <w:name w:val="Title"/>
    <w:basedOn w:val="Normal"/>
    <w:uiPriority w:val="1"/>
    <w:qFormat/>
    <w:rsid w:val="00876655"/>
    <w:pPr>
      <w:spacing w:before="0" w:after="160"/>
    </w:pPr>
    <w:rPr>
      <w:rFonts w:asciiTheme="majorHAnsi" w:eastAsiaTheme="majorEastAsia" w:hAnsiTheme="majorHAnsi" w:cs="Times New Roman (Headings CS)"/>
      <w:b/>
      <w:bCs/>
      <w:caps/>
      <w:color w:val="000000" w:themeColor="text1"/>
      <w:spacing w:val="40"/>
      <w:sz w:val="60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</w:rPr>
  </w:style>
  <w:style w:type="table" w:styleId="ListTable6Colorful">
    <w:name w:val="List Table 6 Colorful"/>
    <w:basedOn w:val="TableNormal"/>
    <w:uiPriority w:val="5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ListBullet">
    <w:name w:val="List Bullet"/>
    <w:basedOn w:val="Normal"/>
    <w:uiPriority w:val="10"/>
    <w:unhideWhenUsed/>
    <w:qFormat/>
    <w:rsid w:val="0083758C"/>
    <w:pPr>
      <w:numPr>
        <w:numId w:val="18"/>
      </w:numPr>
      <w:spacing w:before="120" w:after="120" w:line="240" w:lineRule="exact"/>
      <w:ind w:left="360"/>
      <w:contextualSpacing/>
    </w:pPr>
  </w:style>
  <w:style w:type="paragraph" w:styleId="Subtitle">
    <w:name w:val="Subtitle"/>
    <w:basedOn w:val="Normal"/>
    <w:next w:val="Normal"/>
    <w:uiPriority w:val="2"/>
    <w:qFormat/>
    <w:rsid w:val="00876655"/>
    <w:pPr>
      <w:spacing w:after="360"/>
    </w:pPr>
    <w:rPr>
      <w:rFonts w:asciiTheme="majorHAnsi" w:eastAsiaTheme="majorEastAsia" w:hAnsiTheme="majorHAnsi" w:cs="Times New Roman (Headings CS)"/>
      <w:caps/>
      <w:color w:val="000000" w:themeColor="text1"/>
      <w:spacing w:val="40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0A93"/>
    <w:rPr>
      <w:rFonts w:asciiTheme="majorHAnsi" w:eastAsiaTheme="majorEastAsia" w:hAnsiTheme="majorHAnsi" w:cstheme="majorBidi"/>
      <w:i/>
      <w:iCs/>
      <w:color w:val="302119" w:themeColor="accent1" w:themeShade="80"/>
      <w:sz w:val="21"/>
      <w:szCs w:val="21"/>
    </w:rPr>
  </w:style>
  <w:style w:type="paragraph" w:styleId="Header">
    <w:name w:val="header"/>
    <w:basedOn w:val="Normal"/>
    <w:link w:val="HeaderChar"/>
    <w:uiPriority w:val="99"/>
    <w:semiHidden/>
    <w:rsid w:val="007173EB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A5A86"/>
    <w:rPr>
      <w:rFonts w:asciiTheme="majorHAnsi" w:hAnsiTheme="majorHAnsi"/>
      <w:color w:val="44546A" w:themeColor="text2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FCB"/>
    <w:pPr>
      <w:spacing w:before="0"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FCB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2A3FCB"/>
  </w:style>
  <w:style w:type="paragraph" w:styleId="BlockText">
    <w:name w:val="Block Text"/>
    <w:basedOn w:val="Normal"/>
    <w:uiPriority w:val="99"/>
    <w:semiHidden/>
    <w:unhideWhenUsed/>
    <w:rsid w:val="002D3701"/>
    <w:pPr>
      <w:pBdr>
        <w:top w:val="single" w:sz="2" w:space="10" w:color="302119" w:themeColor="accent1" w:themeShade="80" w:shadow="1"/>
        <w:left w:val="single" w:sz="2" w:space="10" w:color="302119" w:themeColor="accent1" w:themeShade="80" w:shadow="1"/>
        <w:bottom w:val="single" w:sz="2" w:space="10" w:color="302119" w:themeColor="accent1" w:themeShade="80" w:shadow="1"/>
        <w:right w:val="single" w:sz="2" w:space="10" w:color="302119" w:themeColor="accent1" w:themeShade="80" w:shadow="1"/>
      </w:pBdr>
      <w:ind w:left="1152" w:right="1152"/>
    </w:pPr>
    <w:rPr>
      <w:i/>
      <w:iCs/>
      <w:color w:val="30211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2A3F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A3FCB"/>
    <w:rPr>
      <w:szCs w:val="2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A3FC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A3FCB"/>
    <w:rPr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A3FCB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A3FCB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A3FCB"/>
    <w:pPr>
      <w:spacing w:after="1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A3FCB"/>
    <w:rPr>
      <w:szCs w:val="2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A3FC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A3FCB"/>
    <w:rPr>
      <w:szCs w:val="21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A3FCB"/>
    <w:pPr>
      <w:spacing w:after="1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A3FCB"/>
    <w:rPr>
      <w:szCs w:val="21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A3FCB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A3FCB"/>
    <w:rPr>
      <w:szCs w:val="21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A3FCB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A3FCB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2D3701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A3FCB"/>
    <w:pPr>
      <w:spacing w:before="0" w:after="200"/>
    </w:pPr>
    <w:rPr>
      <w:i/>
      <w:iCs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2A3FCB"/>
    <w:pPr>
      <w:spacing w:before="0"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A3FCB"/>
    <w:rPr>
      <w:szCs w:val="21"/>
    </w:rPr>
  </w:style>
  <w:style w:type="table" w:styleId="ColorfulGrid">
    <w:name w:val="Colorful Grid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7CF" w:themeFill="accent1" w:themeFillTint="33"/>
    </w:tcPr>
    <w:tblStylePr w:type="firstRow">
      <w:rPr>
        <w:b/>
        <w:bCs/>
      </w:rPr>
      <w:tblPr/>
      <w:tcPr>
        <w:shd w:val="clear" w:color="auto" w:fill="CCAFA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AFA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7322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73226" w:themeFill="accent1" w:themeFillShade="BF"/>
      </w:tcPr>
    </w:tblStylePr>
    <w:tblStylePr w:type="band1Vert">
      <w:tblPr/>
      <w:tcPr>
        <w:shd w:val="clear" w:color="auto" w:fill="C09C88" w:themeFill="accent1" w:themeFillTint="7F"/>
      </w:tcPr>
    </w:tblStylePr>
    <w:tblStylePr w:type="band1Horz">
      <w:tblPr/>
      <w:tcPr>
        <w:shd w:val="clear" w:color="auto" w:fill="C09C88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F0EE" w:themeFill="accent2" w:themeFillTint="33"/>
    </w:tcPr>
    <w:tblStylePr w:type="firstRow">
      <w:rPr>
        <w:b/>
        <w:bCs/>
      </w:rPr>
      <w:tblPr/>
      <w:tcPr>
        <w:shd w:val="clear" w:color="auto" w:fill="E5E1DD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E1DD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78977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78977" w:themeFill="accent2" w:themeFillShade="BF"/>
      </w:tcPr>
    </w:tblStylePr>
    <w:tblStylePr w:type="band1Vert">
      <w:tblPr/>
      <w:tcPr>
        <w:shd w:val="clear" w:color="auto" w:fill="DFDAD5" w:themeFill="accent2" w:themeFillTint="7F"/>
      </w:tcPr>
    </w:tblStylePr>
    <w:tblStylePr w:type="band1Horz">
      <w:tblPr/>
      <w:tcPr>
        <w:shd w:val="clear" w:color="auto" w:fill="DFDAD5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DFFDE" w:themeFill="accent3" w:themeFillTint="33"/>
    </w:tcPr>
    <w:tblStylePr w:type="firstRow">
      <w:rPr>
        <w:b/>
        <w:bCs/>
      </w:rPr>
      <w:tblPr/>
      <w:tcPr>
        <w:shd w:val="clear" w:color="auto" w:fill="5BFFB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BFFB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4C2D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4C2D" w:themeFill="accent3" w:themeFillShade="BF"/>
      </w:tcPr>
    </w:tblStylePr>
    <w:tblStylePr w:type="band1Vert">
      <w:tblPr/>
      <w:tcPr>
        <w:shd w:val="clear" w:color="auto" w:fill="33FFAC" w:themeFill="accent3" w:themeFillTint="7F"/>
      </w:tcPr>
    </w:tblStylePr>
    <w:tblStylePr w:type="band1Horz">
      <w:tblPr/>
      <w:tcPr>
        <w:shd w:val="clear" w:color="auto" w:fill="33FFAC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DE9" w:themeFill="accent4" w:themeFillTint="33"/>
    </w:tcPr>
    <w:tblStylePr w:type="firstRow">
      <w:rPr>
        <w:b/>
        <w:bCs/>
      </w:rPr>
      <w:tblPr/>
      <w:tcPr>
        <w:shd w:val="clear" w:color="auto" w:fill="CEDBD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DB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816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816F" w:themeFill="accent4" w:themeFillShade="BF"/>
      </w:tcPr>
    </w:tblStylePr>
    <w:tblStylePr w:type="band1Vert">
      <w:tblPr/>
      <w:tcPr>
        <w:shd w:val="clear" w:color="auto" w:fill="C2D2CA" w:themeFill="accent4" w:themeFillTint="7F"/>
      </w:tcPr>
    </w:tblStylePr>
    <w:tblStylePr w:type="band1Horz">
      <w:tblPr/>
      <w:tcPr>
        <w:shd w:val="clear" w:color="auto" w:fill="C2D2C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EE0" w:themeFill="accent5" w:themeFillTint="33"/>
    </w:tcPr>
    <w:tblStylePr w:type="firstRow">
      <w:rPr>
        <w:b/>
        <w:bCs/>
      </w:rPr>
      <w:tblPr/>
      <w:tcPr>
        <w:shd w:val="clear" w:color="auto" w:fill="CBBFC2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BBFC2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B4A4E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B4A4E" w:themeFill="accent5" w:themeFillShade="BF"/>
      </w:tcPr>
    </w:tblStylePr>
    <w:tblStylePr w:type="band1Vert">
      <w:tblPr/>
      <w:tcPr>
        <w:shd w:val="clear" w:color="auto" w:fill="BEAFB3" w:themeFill="accent5" w:themeFillTint="7F"/>
      </w:tcPr>
    </w:tblStylePr>
    <w:tblStylePr w:type="band1Horz">
      <w:tblPr/>
      <w:tcPr>
        <w:shd w:val="clear" w:color="auto" w:fill="BEAFB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CFD0" w:themeFill="accent6" w:themeFillTint="33"/>
    </w:tcPr>
    <w:tblStylePr w:type="firstRow">
      <w:rPr>
        <w:b/>
        <w:bCs/>
      </w:rPr>
      <w:tblPr/>
      <w:tcPr>
        <w:shd w:val="clear" w:color="auto" w:fill="BB9FA2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B9FA2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2D2021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2D2021" w:themeFill="accent6" w:themeFillShade="BF"/>
      </w:tcPr>
    </w:tblStylePr>
    <w:tblStylePr w:type="band1Vert">
      <w:tblPr/>
      <w:tcPr>
        <w:shd w:val="clear" w:color="auto" w:fill="AB888C" w:themeFill="accent6" w:themeFillTint="7F"/>
      </w:tcPr>
    </w:tblStylePr>
    <w:tblStylePr w:type="band1Horz">
      <w:tblPr/>
      <w:tcPr>
        <w:shd w:val="clear" w:color="auto" w:fill="AB888C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F9281" w:themeFill="accent2" w:themeFillShade="CC"/>
      </w:tcPr>
    </w:tblStylePr>
    <w:tblStylePr w:type="lastRow">
      <w:rPr>
        <w:b/>
        <w:bCs/>
        <w:color w:val="9F928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EBE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F9281" w:themeFill="accent2" w:themeFillShade="CC"/>
      </w:tcPr>
    </w:tblStylePr>
    <w:tblStylePr w:type="lastRow">
      <w:rPr>
        <w:b/>
        <w:bCs/>
        <w:color w:val="9F928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8F7F6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F9281" w:themeFill="accent2" w:themeFillShade="CC"/>
      </w:tcPr>
    </w:tblStylePr>
    <w:tblStylePr w:type="lastRow">
      <w:rPr>
        <w:b/>
        <w:bCs/>
        <w:color w:val="9F928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7FF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58A76" w:themeFill="accent4" w:themeFillShade="CC"/>
      </w:tcPr>
    </w:tblStylePr>
    <w:tblStylePr w:type="lastRow">
      <w:rPr>
        <w:b/>
        <w:bCs/>
        <w:color w:val="658A7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3F6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130" w:themeFill="accent3" w:themeFillShade="CC"/>
      </w:tcPr>
    </w:tblStylePr>
    <w:tblStylePr w:type="lastRow">
      <w:rPr>
        <w:b/>
        <w:bCs/>
        <w:color w:val="00513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EFF0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2224" w:themeFill="accent6" w:themeFillShade="CC"/>
      </w:tcPr>
    </w:tblStylePr>
    <w:tblStylePr w:type="lastRow">
      <w:rPr>
        <w:b/>
        <w:bCs/>
        <w:color w:val="3022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EE7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4F53" w:themeFill="accent5" w:themeFillShade="CC"/>
      </w:tcPr>
    </w:tblStylePr>
    <w:tblStylePr w:type="lastRow">
      <w:rPr>
        <w:b/>
        <w:bCs/>
        <w:color w:val="614F53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FB6AB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FB6AB" w:themeColor="accent2"/>
        <w:left w:val="single" w:sz="4" w:space="0" w:color="604333" w:themeColor="accent1"/>
        <w:bottom w:val="single" w:sz="4" w:space="0" w:color="604333" w:themeColor="accent1"/>
        <w:right w:val="single" w:sz="4" w:space="0" w:color="60433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BE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281E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281E" w:themeColor="accent1" w:themeShade="99"/>
          <w:insideV w:val="nil"/>
        </w:tcBorders>
        <w:shd w:val="clear" w:color="auto" w:fill="39281E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281E" w:themeFill="accent1" w:themeFillShade="99"/>
      </w:tcPr>
    </w:tblStylePr>
    <w:tblStylePr w:type="band1Vert">
      <w:tblPr/>
      <w:tcPr>
        <w:shd w:val="clear" w:color="auto" w:fill="CCAFA0" w:themeFill="accent1" w:themeFillTint="66"/>
      </w:tcPr>
    </w:tblStylePr>
    <w:tblStylePr w:type="band1Horz">
      <w:tblPr/>
      <w:tcPr>
        <w:shd w:val="clear" w:color="auto" w:fill="C09C8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FB6AB" w:themeColor="accent2"/>
        <w:left w:val="single" w:sz="4" w:space="0" w:color="BFB6AB" w:themeColor="accent2"/>
        <w:bottom w:val="single" w:sz="4" w:space="0" w:color="BFB6AB" w:themeColor="accent2"/>
        <w:right w:val="single" w:sz="4" w:space="0" w:color="BFB6AB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7F6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B6D5E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B6D5E" w:themeColor="accent2" w:themeShade="99"/>
          <w:insideV w:val="nil"/>
        </w:tcBorders>
        <w:shd w:val="clear" w:color="auto" w:fill="7B6D5E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6D5E" w:themeFill="accent2" w:themeFillShade="99"/>
      </w:tcPr>
    </w:tblStylePr>
    <w:tblStylePr w:type="band1Vert">
      <w:tblPr/>
      <w:tcPr>
        <w:shd w:val="clear" w:color="auto" w:fill="E5E1DD" w:themeFill="accent2" w:themeFillTint="66"/>
      </w:tcPr>
    </w:tblStylePr>
    <w:tblStylePr w:type="band1Horz">
      <w:tblPr/>
      <w:tcPr>
        <w:shd w:val="clear" w:color="auto" w:fill="DFDAD5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6A695" w:themeColor="accent4"/>
        <w:left w:val="single" w:sz="4" w:space="0" w:color="00663D" w:themeColor="accent3"/>
        <w:bottom w:val="single" w:sz="4" w:space="0" w:color="00663D" w:themeColor="accent3"/>
        <w:right w:val="single" w:sz="4" w:space="0" w:color="00663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FF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6A69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3D24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3D24" w:themeColor="accent3" w:themeShade="99"/>
          <w:insideV w:val="nil"/>
        </w:tcBorders>
        <w:shd w:val="clear" w:color="auto" w:fill="003D24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D24" w:themeFill="accent3" w:themeFillShade="99"/>
      </w:tcPr>
    </w:tblStylePr>
    <w:tblStylePr w:type="band1Vert">
      <w:tblPr/>
      <w:tcPr>
        <w:shd w:val="clear" w:color="auto" w:fill="5BFFBD" w:themeFill="accent3" w:themeFillTint="66"/>
      </w:tcPr>
    </w:tblStylePr>
    <w:tblStylePr w:type="band1Horz">
      <w:tblPr/>
      <w:tcPr>
        <w:shd w:val="clear" w:color="auto" w:fill="33FF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0663D" w:themeColor="accent3"/>
        <w:left w:val="single" w:sz="4" w:space="0" w:color="86A695" w:themeColor="accent4"/>
        <w:bottom w:val="single" w:sz="4" w:space="0" w:color="86A695" w:themeColor="accent4"/>
        <w:right w:val="single" w:sz="4" w:space="0" w:color="86A69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6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663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675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6759" w:themeColor="accent4" w:themeShade="99"/>
          <w:insideV w:val="nil"/>
        </w:tcBorders>
        <w:shd w:val="clear" w:color="auto" w:fill="4C675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6759" w:themeFill="accent4" w:themeFillShade="99"/>
      </w:tcPr>
    </w:tblStylePr>
    <w:tblStylePr w:type="band1Vert">
      <w:tblPr/>
      <w:tcPr>
        <w:shd w:val="clear" w:color="auto" w:fill="CEDBD4" w:themeFill="accent4" w:themeFillTint="66"/>
      </w:tcPr>
    </w:tblStylePr>
    <w:tblStylePr w:type="band1Horz">
      <w:tblPr/>
      <w:tcPr>
        <w:shd w:val="clear" w:color="auto" w:fill="C2D2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3D2B2D" w:themeColor="accent6"/>
        <w:left w:val="single" w:sz="4" w:space="0" w:color="7A6369" w:themeColor="accent5"/>
        <w:bottom w:val="single" w:sz="4" w:space="0" w:color="7A6369" w:themeColor="accent5"/>
        <w:right w:val="single" w:sz="4" w:space="0" w:color="7A6369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0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D2B2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93B3E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93B3E" w:themeColor="accent5" w:themeShade="99"/>
          <w:insideV w:val="nil"/>
        </w:tcBorders>
        <w:shd w:val="clear" w:color="auto" w:fill="493B3E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3B3E" w:themeFill="accent5" w:themeFillShade="99"/>
      </w:tcPr>
    </w:tblStylePr>
    <w:tblStylePr w:type="band1Vert">
      <w:tblPr/>
      <w:tcPr>
        <w:shd w:val="clear" w:color="auto" w:fill="CBBFC2" w:themeFill="accent5" w:themeFillTint="66"/>
      </w:tcPr>
    </w:tblStylePr>
    <w:tblStylePr w:type="band1Horz">
      <w:tblPr/>
      <w:tcPr>
        <w:shd w:val="clear" w:color="auto" w:fill="BEAFB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A6369" w:themeColor="accent5"/>
        <w:left w:val="single" w:sz="4" w:space="0" w:color="3D2B2D" w:themeColor="accent6"/>
        <w:bottom w:val="single" w:sz="4" w:space="0" w:color="3D2B2D" w:themeColor="accent6"/>
        <w:right w:val="single" w:sz="4" w:space="0" w:color="3D2B2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7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6369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419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4191B" w:themeColor="accent6" w:themeShade="99"/>
          <w:insideV w:val="nil"/>
        </w:tcBorders>
        <w:shd w:val="clear" w:color="auto" w:fill="2419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191B" w:themeFill="accent6" w:themeFillShade="99"/>
      </w:tcPr>
    </w:tblStylePr>
    <w:tblStylePr w:type="band1Vert">
      <w:tblPr/>
      <w:tcPr>
        <w:shd w:val="clear" w:color="auto" w:fill="BB9FA2" w:themeFill="accent6" w:themeFillTint="66"/>
      </w:tcPr>
    </w:tblStylePr>
    <w:tblStylePr w:type="band1Horz">
      <w:tblPr/>
      <w:tcPr>
        <w:shd w:val="clear" w:color="auto" w:fill="AB888C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A3FC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FCB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FC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3F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3FCB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60433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11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322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322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322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322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BFB6AB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65B4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78977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78977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8977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8977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663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21E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4C2D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4C2D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C2D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C2D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6A69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564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816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816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816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816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A6369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3134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B4A4E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B4A4E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4A4E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4A4E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3D2B2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E151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D2021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D2021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2021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2021" w:themeFill="accent6" w:themeFillShade="BF"/>
      </w:tcPr>
    </w:tblStylePr>
  </w:style>
  <w:style w:type="paragraph" w:styleId="Date">
    <w:name w:val="Date"/>
    <w:basedOn w:val="Normal"/>
    <w:link w:val="DateChar"/>
    <w:uiPriority w:val="3"/>
    <w:semiHidden/>
    <w:rsid w:val="00774146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semiHidden/>
    <w:rsid w:val="00A84617"/>
    <w:rPr>
      <w:rFonts w:asciiTheme="majorHAnsi" w:hAnsiTheme="majorHAnsi"/>
      <w:color w:val="44546A" w:themeColor="text2"/>
      <w:szCs w:val="2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A3FCB"/>
    <w:pPr>
      <w:spacing w:before="0"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A3FCB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A3FCB"/>
    <w:pPr>
      <w:spacing w:before="0"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A3FCB"/>
    <w:rPr>
      <w:szCs w:val="21"/>
    </w:rPr>
  </w:style>
  <w:style w:type="character" w:styleId="Emphasis">
    <w:name w:val="Emphasis"/>
    <w:basedOn w:val="DefaultParagraphFont"/>
    <w:uiPriority w:val="20"/>
    <w:semiHidden/>
    <w:unhideWhenUsed/>
    <w:qFormat/>
    <w:rsid w:val="002A3FCB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2A3FC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A3FCB"/>
    <w:pPr>
      <w:spacing w:before="0"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A3FCB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2A3FCB"/>
    <w:pPr>
      <w:framePr w:w="7920" w:h="1980" w:hRule="exact" w:hSpace="180" w:wrap="auto" w:hAnchor="page" w:xAlign="center" w:yAlign="bottom"/>
      <w:spacing w:before="0" w:after="0"/>
      <w:ind w:left="2880"/>
    </w:pPr>
    <w:rPr>
      <w:rFonts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A3FCB"/>
    <w:pPr>
      <w:spacing w:before="0" w:after="0"/>
    </w:pPr>
    <w:rPr>
      <w:rFonts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A3FCB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2A3FC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A3FCB"/>
    <w:pPr>
      <w:spacing w:before="0"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3FCB"/>
    <w:rPr>
      <w:szCs w:val="20"/>
    </w:rPr>
  </w:style>
  <w:style w:type="table" w:styleId="GridTable1Light">
    <w:name w:val="Grid Table 1 Light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CCAFA0" w:themeColor="accent1" w:themeTint="66"/>
        <w:left w:val="single" w:sz="4" w:space="0" w:color="CCAFA0" w:themeColor="accent1" w:themeTint="66"/>
        <w:bottom w:val="single" w:sz="4" w:space="0" w:color="CCAFA0" w:themeColor="accent1" w:themeTint="66"/>
        <w:right w:val="single" w:sz="4" w:space="0" w:color="CCAFA0" w:themeColor="accent1" w:themeTint="66"/>
        <w:insideH w:val="single" w:sz="4" w:space="0" w:color="CCAFA0" w:themeColor="accent1" w:themeTint="66"/>
        <w:insideV w:val="single" w:sz="4" w:space="0" w:color="CCAFA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3887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E5E1DD" w:themeColor="accent2" w:themeTint="66"/>
        <w:left w:val="single" w:sz="4" w:space="0" w:color="E5E1DD" w:themeColor="accent2" w:themeTint="66"/>
        <w:bottom w:val="single" w:sz="4" w:space="0" w:color="E5E1DD" w:themeColor="accent2" w:themeTint="66"/>
        <w:right w:val="single" w:sz="4" w:space="0" w:color="E5E1DD" w:themeColor="accent2" w:themeTint="66"/>
        <w:insideH w:val="single" w:sz="4" w:space="0" w:color="E5E1DD" w:themeColor="accent2" w:themeTint="66"/>
        <w:insideV w:val="single" w:sz="4" w:space="0" w:color="E5E1DD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8D3C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5BFFBD" w:themeColor="accent3" w:themeTint="66"/>
        <w:left w:val="single" w:sz="4" w:space="0" w:color="5BFFBD" w:themeColor="accent3" w:themeTint="66"/>
        <w:bottom w:val="single" w:sz="4" w:space="0" w:color="5BFFBD" w:themeColor="accent3" w:themeTint="66"/>
        <w:right w:val="single" w:sz="4" w:space="0" w:color="5BFFBD" w:themeColor="accent3" w:themeTint="66"/>
        <w:insideH w:val="single" w:sz="4" w:space="0" w:color="5BFFBD" w:themeColor="accent3" w:themeTint="66"/>
        <w:insideV w:val="single" w:sz="4" w:space="0" w:color="5BFFBD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0AFF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CEDBD4" w:themeColor="accent4" w:themeTint="66"/>
        <w:left w:val="single" w:sz="4" w:space="0" w:color="CEDBD4" w:themeColor="accent4" w:themeTint="66"/>
        <w:bottom w:val="single" w:sz="4" w:space="0" w:color="CEDBD4" w:themeColor="accent4" w:themeTint="66"/>
        <w:right w:val="single" w:sz="4" w:space="0" w:color="CEDBD4" w:themeColor="accent4" w:themeTint="66"/>
        <w:insideH w:val="single" w:sz="4" w:space="0" w:color="CEDBD4" w:themeColor="accent4" w:themeTint="66"/>
        <w:insideV w:val="single" w:sz="4" w:space="0" w:color="CEDB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6C9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CBBFC2" w:themeColor="accent5" w:themeTint="66"/>
        <w:left w:val="single" w:sz="4" w:space="0" w:color="CBBFC2" w:themeColor="accent5" w:themeTint="66"/>
        <w:bottom w:val="single" w:sz="4" w:space="0" w:color="CBBFC2" w:themeColor="accent5" w:themeTint="66"/>
        <w:right w:val="single" w:sz="4" w:space="0" w:color="CBBFC2" w:themeColor="accent5" w:themeTint="66"/>
        <w:insideH w:val="single" w:sz="4" w:space="0" w:color="CBBFC2" w:themeColor="accent5" w:themeTint="66"/>
        <w:insideV w:val="single" w:sz="4" w:space="0" w:color="CBBFC2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19FA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BB9FA2" w:themeColor="accent6" w:themeTint="66"/>
        <w:left w:val="single" w:sz="4" w:space="0" w:color="BB9FA2" w:themeColor="accent6" w:themeTint="66"/>
        <w:bottom w:val="single" w:sz="4" w:space="0" w:color="BB9FA2" w:themeColor="accent6" w:themeTint="66"/>
        <w:right w:val="single" w:sz="4" w:space="0" w:color="BB9FA2" w:themeColor="accent6" w:themeTint="66"/>
        <w:insideH w:val="single" w:sz="4" w:space="0" w:color="BB9FA2" w:themeColor="accent6" w:themeTint="66"/>
        <w:insideV w:val="single" w:sz="4" w:space="0" w:color="BB9FA2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A707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B38870" w:themeColor="accent1" w:themeTint="99"/>
        <w:bottom w:val="single" w:sz="2" w:space="0" w:color="B38870" w:themeColor="accent1" w:themeTint="99"/>
        <w:insideH w:val="single" w:sz="2" w:space="0" w:color="B38870" w:themeColor="accent1" w:themeTint="99"/>
        <w:insideV w:val="single" w:sz="2" w:space="0" w:color="B3887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3887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3887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D8D3CC" w:themeColor="accent2" w:themeTint="99"/>
        <w:bottom w:val="single" w:sz="2" w:space="0" w:color="D8D3CC" w:themeColor="accent2" w:themeTint="99"/>
        <w:insideH w:val="single" w:sz="2" w:space="0" w:color="D8D3CC" w:themeColor="accent2" w:themeTint="99"/>
        <w:insideV w:val="single" w:sz="2" w:space="0" w:color="D8D3C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D3C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D3C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0AFF9C" w:themeColor="accent3" w:themeTint="99"/>
        <w:bottom w:val="single" w:sz="2" w:space="0" w:color="0AFF9C" w:themeColor="accent3" w:themeTint="99"/>
        <w:insideH w:val="single" w:sz="2" w:space="0" w:color="0AFF9C" w:themeColor="accent3" w:themeTint="99"/>
        <w:insideV w:val="single" w:sz="2" w:space="0" w:color="0AFF9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AFF9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AFF9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B6C9BF" w:themeColor="accent4" w:themeTint="99"/>
        <w:bottom w:val="single" w:sz="2" w:space="0" w:color="B6C9BF" w:themeColor="accent4" w:themeTint="99"/>
        <w:insideH w:val="single" w:sz="2" w:space="0" w:color="B6C9BF" w:themeColor="accent4" w:themeTint="99"/>
        <w:insideV w:val="single" w:sz="2" w:space="0" w:color="B6C9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6C9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6C9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B19FA3" w:themeColor="accent5" w:themeTint="99"/>
        <w:bottom w:val="single" w:sz="2" w:space="0" w:color="B19FA3" w:themeColor="accent5" w:themeTint="99"/>
        <w:insideH w:val="single" w:sz="2" w:space="0" w:color="B19FA3" w:themeColor="accent5" w:themeTint="99"/>
        <w:insideV w:val="single" w:sz="2" w:space="0" w:color="B19FA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19FA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19FA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9A7074" w:themeColor="accent6" w:themeTint="99"/>
        <w:bottom w:val="single" w:sz="2" w:space="0" w:color="9A7074" w:themeColor="accent6" w:themeTint="99"/>
        <w:insideH w:val="single" w:sz="2" w:space="0" w:color="9A7074" w:themeColor="accent6" w:themeTint="99"/>
        <w:insideV w:val="single" w:sz="2" w:space="0" w:color="9A707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707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707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GridTable3">
    <w:name w:val="Grid Table 3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  <w:tblStylePr w:type="neCell">
      <w:tblPr/>
      <w:tcPr>
        <w:tcBorders>
          <w:bottom w:val="single" w:sz="4" w:space="0" w:color="B38870" w:themeColor="accent1" w:themeTint="99"/>
        </w:tcBorders>
      </w:tcPr>
    </w:tblStylePr>
    <w:tblStylePr w:type="nwCell">
      <w:tblPr/>
      <w:tcPr>
        <w:tcBorders>
          <w:bottom w:val="single" w:sz="4" w:space="0" w:color="B38870" w:themeColor="accent1" w:themeTint="99"/>
        </w:tcBorders>
      </w:tcPr>
    </w:tblStylePr>
    <w:tblStylePr w:type="seCell">
      <w:tblPr/>
      <w:tcPr>
        <w:tcBorders>
          <w:top w:val="single" w:sz="4" w:space="0" w:color="B38870" w:themeColor="accent1" w:themeTint="99"/>
        </w:tcBorders>
      </w:tcPr>
    </w:tblStylePr>
    <w:tblStylePr w:type="swCell">
      <w:tblPr/>
      <w:tcPr>
        <w:tcBorders>
          <w:top w:val="single" w:sz="4" w:space="0" w:color="B3887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  <w:tblStylePr w:type="neCell">
      <w:tblPr/>
      <w:tcPr>
        <w:tcBorders>
          <w:bottom w:val="single" w:sz="4" w:space="0" w:color="D8D3CC" w:themeColor="accent2" w:themeTint="99"/>
        </w:tcBorders>
      </w:tcPr>
    </w:tblStylePr>
    <w:tblStylePr w:type="nwCell">
      <w:tblPr/>
      <w:tcPr>
        <w:tcBorders>
          <w:bottom w:val="single" w:sz="4" w:space="0" w:color="D8D3CC" w:themeColor="accent2" w:themeTint="99"/>
        </w:tcBorders>
      </w:tcPr>
    </w:tblStylePr>
    <w:tblStylePr w:type="seCell">
      <w:tblPr/>
      <w:tcPr>
        <w:tcBorders>
          <w:top w:val="single" w:sz="4" w:space="0" w:color="D8D3CC" w:themeColor="accent2" w:themeTint="99"/>
        </w:tcBorders>
      </w:tcPr>
    </w:tblStylePr>
    <w:tblStylePr w:type="swCell">
      <w:tblPr/>
      <w:tcPr>
        <w:tcBorders>
          <w:top w:val="single" w:sz="4" w:space="0" w:color="D8D3CC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  <w:tblStylePr w:type="neCell">
      <w:tblPr/>
      <w:tcPr>
        <w:tcBorders>
          <w:bottom w:val="single" w:sz="4" w:space="0" w:color="0AFF9C" w:themeColor="accent3" w:themeTint="99"/>
        </w:tcBorders>
      </w:tcPr>
    </w:tblStylePr>
    <w:tblStylePr w:type="nwCell">
      <w:tblPr/>
      <w:tcPr>
        <w:tcBorders>
          <w:bottom w:val="single" w:sz="4" w:space="0" w:color="0AFF9C" w:themeColor="accent3" w:themeTint="99"/>
        </w:tcBorders>
      </w:tcPr>
    </w:tblStylePr>
    <w:tblStylePr w:type="seCell">
      <w:tblPr/>
      <w:tcPr>
        <w:tcBorders>
          <w:top w:val="single" w:sz="4" w:space="0" w:color="0AFF9C" w:themeColor="accent3" w:themeTint="99"/>
        </w:tcBorders>
      </w:tcPr>
    </w:tblStylePr>
    <w:tblStylePr w:type="swCell">
      <w:tblPr/>
      <w:tcPr>
        <w:tcBorders>
          <w:top w:val="single" w:sz="4" w:space="0" w:color="0AFF9C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  <w:tblStylePr w:type="neCell">
      <w:tblPr/>
      <w:tcPr>
        <w:tcBorders>
          <w:bottom w:val="single" w:sz="4" w:space="0" w:color="B6C9BF" w:themeColor="accent4" w:themeTint="99"/>
        </w:tcBorders>
      </w:tcPr>
    </w:tblStylePr>
    <w:tblStylePr w:type="nwCell">
      <w:tblPr/>
      <w:tcPr>
        <w:tcBorders>
          <w:bottom w:val="single" w:sz="4" w:space="0" w:color="B6C9BF" w:themeColor="accent4" w:themeTint="99"/>
        </w:tcBorders>
      </w:tcPr>
    </w:tblStylePr>
    <w:tblStylePr w:type="seCell">
      <w:tblPr/>
      <w:tcPr>
        <w:tcBorders>
          <w:top w:val="single" w:sz="4" w:space="0" w:color="B6C9BF" w:themeColor="accent4" w:themeTint="99"/>
        </w:tcBorders>
      </w:tcPr>
    </w:tblStylePr>
    <w:tblStylePr w:type="swCell">
      <w:tblPr/>
      <w:tcPr>
        <w:tcBorders>
          <w:top w:val="single" w:sz="4" w:space="0" w:color="B6C9BF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  <w:tblStylePr w:type="neCell">
      <w:tblPr/>
      <w:tcPr>
        <w:tcBorders>
          <w:bottom w:val="single" w:sz="4" w:space="0" w:color="B19FA3" w:themeColor="accent5" w:themeTint="99"/>
        </w:tcBorders>
      </w:tcPr>
    </w:tblStylePr>
    <w:tblStylePr w:type="nwCell">
      <w:tblPr/>
      <w:tcPr>
        <w:tcBorders>
          <w:bottom w:val="single" w:sz="4" w:space="0" w:color="B19FA3" w:themeColor="accent5" w:themeTint="99"/>
        </w:tcBorders>
      </w:tcPr>
    </w:tblStylePr>
    <w:tblStylePr w:type="seCell">
      <w:tblPr/>
      <w:tcPr>
        <w:tcBorders>
          <w:top w:val="single" w:sz="4" w:space="0" w:color="B19FA3" w:themeColor="accent5" w:themeTint="99"/>
        </w:tcBorders>
      </w:tcPr>
    </w:tblStylePr>
    <w:tblStylePr w:type="swCell">
      <w:tblPr/>
      <w:tcPr>
        <w:tcBorders>
          <w:top w:val="single" w:sz="4" w:space="0" w:color="B19FA3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  <w:tblStylePr w:type="neCell">
      <w:tblPr/>
      <w:tcPr>
        <w:tcBorders>
          <w:bottom w:val="single" w:sz="4" w:space="0" w:color="9A7074" w:themeColor="accent6" w:themeTint="99"/>
        </w:tcBorders>
      </w:tcPr>
    </w:tblStylePr>
    <w:tblStylePr w:type="nwCell">
      <w:tblPr/>
      <w:tcPr>
        <w:tcBorders>
          <w:bottom w:val="single" w:sz="4" w:space="0" w:color="9A7074" w:themeColor="accent6" w:themeTint="99"/>
        </w:tcBorders>
      </w:tcPr>
    </w:tblStylePr>
    <w:tblStylePr w:type="seCell">
      <w:tblPr/>
      <w:tcPr>
        <w:tcBorders>
          <w:top w:val="single" w:sz="4" w:space="0" w:color="9A7074" w:themeColor="accent6" w:themeTint="99"/>
        </w:tcBorders>
      </w:tcPr>
    </w:tblStylePr>
    <w:tblStylePr w:type="swCell">
      <w:tblPr/>
      <w:tcPr>
        <w:tcBorders>
          <w:top w:val="single" w:sz="4" w:space="0" w:color="9A707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04333" w:themeColor="accent1"/>
          <w:left w:val="single" w:sz="4" w:space="0" w:color="604333" w:themeColor="accent1"/>
          <w:bottom w:val="single" w:sz="4" w:space="0" w:color="604333" w:themeColor="accent1"/>
          <w:right w:val="single" w:sz="4" w:space="0" w:color="604333" w:themeColor="accent1"/>
          <w:insideH w:val="nil"/>
          <w:insideV w:val="nil"/>
        </w:tcBorders>
        <w:shd w:val="clear" w:color="auto" w:fill="604333" w:themeFill="accent1"/>
      </w:tcPr>
    </w:tblStylePr>
    <w:tblStylePr w:type="lastRow">
      <w:rPr>
        <w:b/>
        <w:bCs/>
      </w:rPr>
      <w:tblPr/>
      <w:tcPr>
        <w:tcBorders>
          <w:top w:val="double" w:sz="4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B6AB" w:themeColor="accent2"/>
          <w:left w:val="single" w:sz="4" w:space="0" w:color="BFB6AB" w:themeColor="accent2"/>
          <w:bottom w:val="single" w:sz="4" w:space="0" w:color="BFB6AB" w:themeColor="accent2"/>
          <w:right w:val="single" w:sz="4" w:space="0" w:color="BFB6AB" w:themeColor="accent2"/>
          <w:insideH w:val="nil"/>
          <w:insideV w:val="nil"/>
        </w:tcBorders>
        <w:shd w:val="clear" w:color="auto" w:fill="BFB6AB" w:themeFill="accent2"/>
      </w:tcPr>
    </w:tblStylePr>
    <w:tblStylePr w:type="lastRow">
      <w:rPr>
        <w:b/>
        <w:bCs/>
      </w:rPr>
      <w:tblPr/>
      <w:tcPr>
        <w:tcBorders>
          <w:top w:val="double" w:sz="4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63D" w:themeColor="accent3"/>
          <w:left w:val="single" w:sz="4" w:space="0" w:color="00663D" w:themeColor="accent3"/>
          <w:bottom w:val="single" w:sz="4" w:space="0" w:color="00663D" w:themeColor="accent3"/>
          <w:right w:val="single" w:sz="4" w:space="0" w:color="00663D" w:themeColor="accent3"/>
          <w:insideH w:val="nil"/>
          <w:insideV w:val="nil"/>
        </w:tcBorders>
        <w:shd w:val="clear" w:color="auto" w:fill="00663D" w:themeFill="accent3"/>
      </w:tcPr>
    </w:tblStylePr>
    <w:tblStylePr w:type="lastRow">
      <w:rPr>
        <w:b/>
        <w:bCs/>
      </w:rPr>
      <w:tblPr/>
      <w:tcPr>
        <w:tcBorders>
          <w:top w:val="double" w:sz="4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A695" w:themeColor="accent4"/>
          <w:left w:val="single" w:sz="4" w:space="0" w:color="86A695" w:themeColor="accent4"/>
          <w:bottom w:val="single" w:sz="4" w:space="0" w:color="86A695" w:themeColor="accent4"/>
          <w:right w:val="single" w:sz="4" w:space="0" w:color="86A695" w:themeColor="accent4"/>
          <w:insideH w:val="nil"/>
          <w:insideV w:val="nil"/>
        </w:tcBorders>
        <w:shd w:val="clear" w:color="auto" w:fill="86A695" w:themeFill="accent4"/>
      </w:tcPr>
    </w:tblStylePr>
    <w:tblStylePr w:type="lastRow">
      <w:rPr>
        <w:b/>
        <w:bCs/>
      </w:rPr>
      <w:tblPr/>
      <w:tcPr>
        <w:tcBorders>
          <w:top w:val="double" w:sz="4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6369" w:themeColor="accent5"/>
          <w:left w:val="single" w:sz="4" w:space="0" w:color="7A6369" w:themeColor="accent5"/>
          <w:bottom w:val="single" w:sz="4" w:space="0" w:color="7A6369" w:themeColor="accent5"/>
          <w:right w:val="single" w:sz="4" w:space="0" w:color="7A6369" w:themeColor="accent5"/>
          <w:insideH w:val="nil"/>
          <w:insideV w:val="nil"/>
        </w:tcBorders>
        <w:shd w:val="clear" w:color="auto" w:fill="7A6369" w:themeFill="accent5"/>
      </w:tcPr>
    </w:tblStylePr>
    <w:tblStylePr w:type="lastRow">
      <w:rPr>
        <w:b/>
        <w:bCs/>
      </w:rPr>
      <w:tblPr/>
      <w:tcPr>
        <w:tcBorders>
          <w:top w:val="double" w:sz="4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D2B2D" w:themeColor="accent6"/>
          <w:left w:val="single" w:sz="4" w:space="0" w:color="3D2B2D" w:themeColor="accent6"/>
          <w:bottom w:val="single" w:sz="4" w:space="0" w:color="3D2B2D" w:themeColor="accent6"/>
          <w:right w:val="single" w:sz="4" w:space="0" w:color="3D2B2D" w:themeColor="accent6"/>
          <w:insideH w:val="nil"/>
          <w:insideV w:val="nil"/>
        </w:tcBorders>
        <w:shd w:val="clear" w:color="auto" w:fill="3D2B2D" w:themeFill="accent6"/>
      </w:tcPr>
    </w:tblStylePr>
    <w:tblStylePr w:type="lastRow">
      <w:rPr>
        <w:b/>
        <w:bCs/>
      </w:rPr>
      <w:tblPr/>
      <w:tcPr>
        <w:tcBorders>
          <w:top w:val="double" w:sz="4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7C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0433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0433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043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04333" w:themeFill="accent1"/>
      </w:tcPr>
    </w:tblStylePr>
    <w:tblStylePr w:type="band1Vert">
      <w:tblPr/>
      <w:tcPr>
        <w:shd w:val="clear" w:color="auto" w:fill="CCAFA0" w:themeFill="accent1" w:themeFillTint="66"/>
      </w:tcPr>
    </w:tblStylePr>
    <w:tblStylePr w:type="band1Horz">
      <w:tblPr/>
      <w:tcPr>
        <w:shd w:val="clear" w:color="auto" w:fill="CCAFA0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0EE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B6AB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B6AB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FB6AB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FB6AB" w:themeFill="accent2"/>
      </w:tcPr>
    </w:tblStylePr>
    <w:tblStylePr w:type="band1Vert">
      <w:tblPr/>
      <w:tcPr>
        <w:shd w:val="clear" w:color="auto" w:fill="E5E1DD" w:themeFill="accent2" w:themeFillTint="66"/>
      </w:tcPr>
    </w:tblStylePr>
    <w:tblStylePr w:type="band1Horz">
      <w:tblPr/>
      <w:tcPr>
        <w:shd w:val="clear" w:color="auto" w:fill="E5E1DD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DFFD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63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63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663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663D" w:themeFill="accent3"/>
      </w:tcPr>
    </w:tblStylePr>
    <w:tblStylePr w:type="band1Vert">
      <w:tblPr/>
      <w:tcPr>
        <w:shd w:val="clear" w:color="auto" w:fill="5BFFBD" w:themeFill="accent3" w:themeFillTint="66"/>
      </w:tcPr>
    </w:tblStylePr>
    <w:tblStylePr w:type="band1Horz">
      <w:tblPr/>
      <w:tcPr>
        <w:shd w:val="clear" w:color="auto" w:fill="5BFFBD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DE9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6A69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6A69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6A69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6A695" w:themeFill="accent4"/>
      </w:tcPr>
    </w:tblStylePr>
    <w:tblStylePr w:type="band1Vert">
      <w:tblPr/>
      <w:tcPr>
        <w:shd w:val="clear" w:color="auto" w:fill="CEDBD4" w:themeFill="accent4" w:themeFillTint="66"/>
      </w:tcPr>
    </w:tblStylePr>
    <w:tblStylePr w:type="band1Horz">
      <w:tblPr/>
      <w:tcPr>
        <w:shd w:val="clear" w:color="auto" w:fill="CEDBD4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EE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6369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6369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636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6369" w:themeFill="accent5"/>
      </w:tcPr>
    </w:tblStylePr>
    <w:tblStylePr w:type="band1Vert">
      <w:tblPr/>
      <w:tcPr>
        <w:shd w:val="clear" w:color="auto" w:fill="CBBFC2" w:themeFill="accent5" w:themeFillTint="66"/>
      </w:tcPr>
    </w:tblStylePr>
    <w:tblStylePr w:type="band1Horz">
      <w:tblPr/>
      <w:tcPr>
        <w:shd w:val="clear" w:color="auto" w:fill="CBBFC2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CF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D2B2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D2B2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D2B2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D2B2D" w:themeFill="accent6"/>
      </w:tcPr>
    </w:tblStylePr>
    <w:tblStylePr w:type="band1Vert">
      <w:tblPr/>
      <w:tcPr>
        <w:shd w:val="clear" w:color="auto" w:fill="BB9FA2" w:themeFill="accent6" w:themeFillTint="66"/>
      </w:tcPr>
    </w:tblStylePr>
    <w:tblStylePr w:type="band1Horz">
      <w:tblPr/>
      <w:tcPr>
        <w:shd w:val="clear" w:color="auto" w:fill="BB9FA2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2A3FC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2A3FCB"/>
    <w:pPr>
      <w:spacing w:after="0"/>
    </w:pPr>
    <w:rPr>
      <w:color w:val="473226" w:themeColor="accent1" w:themeShade="BF"/>
    </w:r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3887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A3FCB"/>
    <w:pPr>
      <w:spacing w:after="0"/>
    </w:pPr>
    <w:rPr>
      <w:color w:val="978977" w:themeColor="accent2" w:themeShade="BF"/>
    </w:r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8D3C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2A3FCB"/>
    <w:pPr>
      <w:spacing w:after="0"/>
    </w:pPr>
    <w:rPr>
      <w:color w:val="004C2D" w:themeColor="accent3" w:themeShade="BF"/>
    </w:r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0AFF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2A3FCB"/>
    <w:pPr>
      <w:spacing w:after="0"/>
    </w:pPr>
    <w:rPr>
      <w:color w:val="5F816F" w:themeColor="accent4" w:themeShade="BF"/>
    </w:r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6C9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A3FCB"/>
    <w:pPr>
      <w:spacing w:after="0"/>
    </w:pPr>
    <w:rPr>
      <w:color w:val="5B4A4E" w:themeColor="accent5" w:themeShade="BF"/>
    </w:r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19FA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2A3FCB"/>
    <w:pPr>
      <w:spacing w:after="0"/>
    </w:pPr>
    <w:rPr>
      <w:color w:val="2D2021" w:themeColor="accent6" w:themeShade="BF"/>
    </w:r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A707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2A3FC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2A3FCB"/>
    <w:pPr>
      <w:spacing w:after="0"/>
    </w:pPr>
    <w:rPr>
      <w:color w:val="473226" w:themeColor="accent1" w:themeShade="BF"/>
    </w:r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  <w:tblStylePr w:type="neCell">
      <w:tblPr/>
      <w:tcPr>
        <w:tcBorders>
          <w:bottom w:val="single" w:sz="4" w:space="0" w:color="B38870" w:themeColor="accent1" w:themeTint="99"/>
        </w:tcBorders>
      </w:tcPr>
    </w:tblStylePr>
    <w:tblStylePr w:type="nwCell">
      <w:tblPr/>
      <w:tcPr>
        <w:tcBorders>
          <w:bottom w:val="single" w:sz="4" w:space="0" w:color="B38870" w:themeColor="accent1" w:themeTint="99"/>
        </w:tcBorders>
      </w:tcPr>
    </w:tblStylePr>
    <w:tblStylePr w:type="seCell">
      <w:tblPr/>
      <w:tcPr>
        <w:tcBorders>
          <w:top w:val="single" w:sz="4" w:space="0" w:color="B38870" w:themeColor="accent1" w:themeTint="99"/>
        </w:tcBorders>
      </w:tcPr>
    </w:tblStylePr>
    <w:tblStylePr w:type="swCell">
      <w:tblPr/>
      <w:tcPr>
        <w:tcBorders>
          <w:top w:val="single" w:sz="4" w:space="0" w:color="B3887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2A3FCB"/>
    <w:pPr>
      <w:spacing w:after="0"/>
    </w:pPr>
    <w:rPr>
      <w:color w:val="978977" w:themeColor="accent2" w:themeShade="BF"/>
    </w:r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  <w:tblStylePr w:type="neCell">
      <w:tblPr/>
      <w:tcPr>
        <w:tcBorders>
          <w:bottom w:val="single" w:sz="4" w:space="0" w:color="D8D3CC" w:themeColor="accent2" w:themeTint="99"/>
        </w:tcBorders>
      </w:tcPr>
    </w:tblStylePr>
    <w:tblStylePr w:type="nwCell">
      <w:tblPr/>
      <w:tcPr>
        <w:tcBorders>
          <w:bottom w:val="single" w:sz="4" w:space="0" w:color="D8D3CC" w:themeColor="accent2" w:themeTint="99"/>
        </w:tcBorders>
      </w:tcPr>
    </w:tblStylePr>
    <w:tblStylePr w:type="seCell">
      <w:tblPr/>
      <w:tcPr>
        <w:tcBorders>
          <w:top w:val="single" w:sz="4" w:space="0" w:color="D8D3CC" w:themeColor="accent2" w:themeTint="99"/>
        </w:tcBorders>
      </w:tcPr>
    </w:tblStylePr>
    <w:tblStylePr w:type="swCell">
      <w:tblPr/>
      <w:tcPr>
        <w:tcBorders>
          <w:top w:val="single" w:sz="4" w:space="0" w:color="D8D3CC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2A3FCB"/>
    <w:pPr>
      <w:spacing w:after="0"/>
    </w:pPr>
    <w:rPr>
      <w:color w:val="004C2D" w:themeColor="accent3" w:themeShade="BF"/>
    </w:r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  <w:tblStylePr w:type="neCell">
      <w:tblPr/>
      <w:tcPr>
        <w:tcBorders>
          <w:bottom w:val="single" w:sz="4" w:space="0" w:color="0AFF9C" w:themeColor="accent3" w:themeTint="99"/>
        </w:tcBorders>
      </w:tcPr>
    </w:tblStylePr>
    <w:tblStylePr w:type="nwCell">
      <w:tblPr/>
      <w:tcPr>
        <w:tcBorders>
          <w:bottom w:val="single" w:sz="4" w:space="0" w:color="0AFF9C" w:themeColor="accent3" w:themeTint="99"/>
        </w:tcBorders>
      </w:tcPr>
    </w:tblStylePr>
    <w:tblStylePr w:type="seCell">
      <w:tblPr/>
      <w:tcPr>
        <w:tcBorders>
          <w:top w:val="single" w:sz="4" w:space="0" w:color="0AFF9C" w:themeColor="accent3" w:themeTint="99"/>
        </w:tcBorders>
      </w:tcPr>
    </w:tblStylePr>
    <w:tblStylePr w:type="swCell">
      <w:tblPr/>
      <w:tcPr>
        <w:tcBorders>
          <w:top w:val="single" w:sz="4" w:space="0" w:color="0AFF9C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2A3FCB"/>
    <w:pPr>
      <w:spacing w:after="0"/>
    </w:pPr>
    <w:rPr>
      <w:color w:val="5F816F" w:themeColor="accent4" w:themeShade="BF"/>
    </w:r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  <w:tblStylePr w:type="neCell">
      <w:tblPr/>
      <w:tcPr>
        <w:tcBorders>
          <w:bottom w:val="single" w:sz="4" w:space="0" w:color="B6C9BF" w:themeColor="accent4" w:themeTint="99"/>
        </w:tcBorders>
      </w:tcPr>
    </w:tblStylePr>
    <w:tblStylePr w:type="nwCell">
      <w:tblPr/>
      <w:tcPr>
        <w:tcBorders>
          <w:bottom w:val="single" w:sz="4" w:space="0" w:color="B6C9BF" w:themeColor="accent4" w:themeTint="99"/>
        </w:tcBorders>
      </w:tcPr>
    </w:tblStylePr>
    <w:tblStylePr w:type="seCell">
      <w:tblPr/>
      <w:tcPr>
        <w:tcBorders>
          <w:top w:val="single" w:sz="4" w:space="0" w:color="B6C9BF" w:themeColor="accent4" w:themeTint="99"/>
        </w:tcBorders>
      </w:tcPr>
    </w:tblStylePr>
    <w:tblStylePr w:type="swCell">
      <w:tblPr/>
      <w:tcPr>
        <w:tcBorders>
          <w:top w:val="single" w:sz="4" w:space="0" w:color="B6C9BF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2A3FCB"/>
    <w:pPr>
      <w:spacing w:after="0"/>
    </w:pPr>
    <w:rPr>
      <w:color w:val="5B4A4E" w:themeColor="accent5" w:themeShade="BF"/>
    </w:r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  <w:tblStylePr w:type="neCell">
      <w:tblPr/>
      <w:tcPr>
        <w:tcBorders>
          <w:bottom w:val="single" w:sz="4" w:space="0" w:color="B19FA3" w:themeColor="accent5" w:themeTint="99"/>
        </w:tcBorders>
      </w:tcPr>
    </w:tblStylePr>
    <w:tblStylePr w:type="nwCell">
      <w:tblPr/>
      <w:tcPr>
        <w:tcBorders>
          <w:bottom w:val="single" w:sz="4" w:space="0" w:color="B19FA3" w:themeColor="accent5" w:themeTint="99"/>
        </w:tcBorders>
      </w:tcPr>
    </w:tblStylePr>
    <w:tblStylePr w:type="seCell">
      <w:tblPr/>
      <w:tcPr>
        <w:tcBorders>
          <w:top w:val="single" w:sz="4" w:space="0" w:color="B19FA3" w:themeColor="accent5" w:themeTint="99"/>
        </w:tcBorders>
      </w:tcPr>
    </w:tblStylePr>
    <w:tblStylePr w:type="swCell">
      <w:tblPr/>
      <w:tcPr>
        <w:tcBorders>
          <w:top w:val="single" w:sz="4" w:space="0" w:color="B19FA3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2A3FCB"/>
    <w:pPr>
      <w:spacing w:after="0"/>
    </w:pPr>
    <w:rPr>
      <w:color w:val="2D2021" w:themeColor="accent6" w:themeShade="BF"/>
    </w:r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  <w:tblStylePr w:type="neCell">
      <w:tblPr/>
      <w:tcPr>
        <w:tcBorders>
          <w:bottom w:val="single" w:sz="4" w:space="0" w:color="9A7074" w:themeColor="accent6" w:themeTint="99"/>
        </w:tcBorders>
      </w:tcPr>
    </w:tblStylePr>
    <w:tblStylePr w:type="nwCell">
      <w:tblPr/>
      <w:tcPr>
        <w:tcBorders>
          <w:bottom w:val="single" w:sz="4" w:space="0" w:color="9A7074" w:themeColor="accent6" w:themeTint="99"/>
        </w:tcBorders>
      </w:tcPr>
    </w:tblStylePr>
    <w:tblStylePr w:type="seCell">
      <w:tblPr/>
      <w:tcPr>
        <w:tcBorders>
          <w:top w:val="single" w:sz="4" w:space="0" w:color="9A7074" w:themeColor="accent6" w:themeTint="99"/>
        </w:tcBorders>
      </w:tcPr>
    </w:tblStylePr>
    <w:tblStylePr w:type="swCell">
      <w:tblPr/>
      <w:tcPr>
        <w:tcBorders>
          <w:top w:val="single" w:sz="4" w:space="0" w:color="9A7074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2D3701"/>
    <w:rPr>
      <w:rFonts w:asciiTheme="majorHAnsi" w:eastAsiaTheme="majorEastAsia" w:hAnsiTheme="majorHAnsi" w:cstheme="majorBidi"/>
      <w:color w:val="44546A" w:themeColor="text2"/>
      <w:szCs w:val="2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3FCB"/>
    <w:rPr>
      <w:rFonts w:asciiTheme="majorHAnsi" w:eastAsiaTheme="majorEastAsia" w:hAnsiTheme="majorHAnsi" w:cstheme="majorBidi"/>
      <w:color w:val="2F2119" w:themeColor="accent1" w:themeShade="7F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3FCB"/>
    <w:rPr>
      <w:rFonts w:asciiTheme="majorHAnsi" w:eastAsiaTheme="majorEastAsia" w:hAnsiTheme="majorHAnsi" w:cstheme="majorBidi"/>
      <w:i/>
      <w:iCs/>
      <w:color w:val="2F2119" w:themeColor="accent1" w:themeShade="7F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3FC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3FC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2A3FCB"/>
  </w:style>
  <w:style w:type="paragraph" w:styleId="HTMLAddress">
    <w:name w:val="HTML Address"/>
    <w:basedOn w:val="Normal"/>
    <w:link w:val="HTMLAddressChar"/>
    <w:uiPriority w:val="99"/>
    <w:semiHidden/>
    <w:unhideWhenUsed/>
    <w:rsid w:val="002A3FCB"/>
    <w:pPr>
      <w:spacing w:before="0"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A3FCB"/>
    <w:rPr>
      <w:i/>
      <w:iCs/>
      <w:szCs w:val="21"/>
    </w:rPr>
  </w:style>
  <w:style w:type="character" w:styleId="HTMLCite">
    <w:name w:val="HTML Cite"/>
    <w:basedOn w:val="DefaultParagraphFont"/>
    <w:uiPriority w:val="99"/>
    <w:semiHidden/>
    <w:unhideWhenUsed/>
    <w:rsid w:val="002A3FCB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2A3FCB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A3FCB"/>
    <w:pPr>
      <w:spacing w:before="0"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A3FCB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2A3FCB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2A3FC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A3FCB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A3FCB"/>
    <w:pPr>
      <w:spacing w:before="0"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A3FCB"/>
    <w:pPr>
      <w:spacing w:before="0"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A3FCB"/>
    <w:pPr>
      <w:spacing w:before="0"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A3FCB"/>
    <w:pPr>
      <w:spacing w:before="0"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A3FCB"/>
    <w:pPr>
      <w:spacing w:before="0"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A3FCB"/>
    <w:pPr>
      <w:spacing w:before="0"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A3FCB"/>
    <w:pPr>
      <w:spacing w:before="0"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A3FCB"/>
    <w:pPr>
      <w:spacing w:before="0"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A3FCB"/>
    <w:pPr>
      <w:spacing w:before="0"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A3FCB"/>
    <w:rPr>
      <w:rFonts w:eastAsiaTheme="majorEastAsia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2D3701"/>
    <w:pPr>
      <w:pBdr>
        <w:top w:val="single" w:sz="4" w:space="10" w:color="302119" w:themeColor="accent1" w:themeShade="80"/>
        <w:bottom w:val="single" w:sz="4" w:space="10" w:color="302119" w:themeColor="accent1" w:themeShade="80"/>
      </w:pBdr>
      <w:spacing w:before="360" w:after="360"/>
      <w:jc w:val="center"/>
    </w:pPr>
    <w:rPr>
      <w:i/>
      <w:iCs/>
      <w:color w:val="30211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2D3701"/>
    <w:rPr>
      <w:i/>
      <w:iCs/>
      <w:color w:val="302119" w:themeColor="accent1" w:themeShade="80"/>
      <w:szCs w:val="2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2D3701"/>
    <w:rPr>
      <w:b/>
      <w:bCs/>
      <w:caps w:val="0"/>
      <w:smallCaps/>
      <w:color w:val="302119" w:themeColor="accent1" w:themeShade="80"/>
      <w:spacing w:val="0"/>
    </w:rPr>
  </w:style>
  <w:style w:type="table" w:styleId="LightGrid">
    <w:name w:val="Light Grid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  <w:insideH w:val="single" w:sz="8" w:space="0" w:color="604333" w:themeColor="accent1"/>
        <w:insideV w:val="single" w:sz="8" w:space="0" w:color="60433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18" w:space="0" w:color="604333" w:themeColor="accent1"/>
          <w:right w:val="single" w:sz="8" w:space="0" w:color="604333" w:themeColor="accent1"/>
          <w:insideH w:val="nil"/>
          <w:insideV w:val="single" w:sz="8" w:space="0" w:color="60433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  <w:insideH w:val="nil"/>
          <w:insideV w:val="single" w:sz="8" w:space="0" w:color="60433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  <w:tblStylePr w:type="band1Vert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  <w:shd w:val="clear" w:color="auto" w:fill="DFCDC4" w:themeFill="accent1" w:themeFillTint="3F"/>
      </w:tcPr>
    </w:tblStylePr>
    <w:tblStylePr w:type="band1Horz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  <w:insideV w:val="single" w:sz="8" w:space="0" w:color="604333" w:themeColor="accent1"/>
        </w:tcBorders>
        <w:shd w:val="clear" w:color="auto" w:fill="DFCDC4" w:themeFill="accent1" w:themeFillTint="3F"/>
      </w:tcPr>
    </w:tblStylePr>
    <w:tblStylePr w:type="band2Horz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  <w:insideV w:val="single" w:sz="8" w:space="0" w:color="604333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  <w:insideH w:val="single" w:sz="8" w:space="0" w:color="BFB6AB" w:themeColor="accent2"/>
        <w:insideV w:val="single" w:sz="8" w:space="0" w:color="BFB6AB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18" w:space="0" w:color="BFB6AB" w:themeColor="accent2"/>
          <w:right w:val="single" w:sz="8" w:space="0" w:color="BFB6AB" w:themeColor="accent2"/>
          <w:insideH w:val="nil"/>
          <w:insideV w:val="single" w:sz="8" w:space="0" w:color="BFB6AB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  <w:insideH w:val="nil"/>
          <w:insideV w:val="single" w:sz="8" w:space="0" w:color="BFB6AB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  <w:tblStylePr w:type="band1Vert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  <w:shd w:val="clear" w:color="auto" w:fill="EFECEA" w:themeFill="accent2" w:themeFillTint="3F"/>
      </w:tcPr>
    </w:tblStylePr>
    <w:tblStylePr w:type="band1Horz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  <w:insideV w:val="single" w:sz="8" w:space="0" w:color="BFB6AB" w:themeColor="accent2"/>
        </w:tcBorders>
        <w:shd w:val="clear" w:color="auto" w:fill="EFECEA" w:themeFill="accent2" w:themeFillTint="3F"/>
      </w:tcPr>
    </w:tblStylePr>
    <w:tblStylePr w:type="band2Horz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  <w:insideV w:val="single" w:sz="8" w:space="0" w:color="BFB6AB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  <w:insideH w:val="single" w:sz="8" w:space="0" w:color="00663D" w:themeColor="accent3"/>
        <w:insideV w:val="single" w:sz="8" w:space="0" w:color="00663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18" w:space="0" w:color="00663D" w:themeColor="accent3"/>
          <w:right w:val="single" w:sz="8" w:space="0" w:color="00663D" w:themeColor="accent3"/>
          <w:insideH w:val="nil"/>
          <w:insideV w:val="single" w:sz="8" w:space="0" w:color="00663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  <w:insideH w:val="nil"/>
          <w:insideV w:val="single" w:sz="8" w:space="0" w:color="00663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  <w:tblStylePr w:type="band1Vert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  <w:shd w:val="clear" w:color="auto" w:fill="9AFFD6" w:themeFill="accent3" w:themeFillTint="3F"/>
      </w:tcPr>
    </w:tblStylePr>
    <w:tblStylePr w:type="band1Horz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  <w:insideV w:val="single" w:sz="8" w:space="0" w:color="00663D" w:themeColor="accent3"/>
        </w:tcBorders>
        <w:shd w:val="clear" w:color="auto" w:fill="9AFFD6" w:themeFill="accent3" w:themeFillTint="3F"/>
      </w:tcPr>
    </w:tblStylePr>
    <w:tblStylePr w:type="band2Horz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  <w:insideV w:val="single" w:sz="8" w:space="0" w:color="00663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  <w:insideH w:val="single" w:sz="8" w:space="0" w:color="86A695" w:themeColor="accent4"/>
        <w:insideV w:val="single" w:sz="8" w:space="0" w:color="86A69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18" w:space="0" w:color="86A695" w:themeColor="accent4"/>
          <w:right w:val="single" w:sz="8" w:space="0" w:color="86A695" w:themeColor="accent4"/>
          <w:insideH w:val="nil"/>
          <w:insideV w:val="single" w:sz="8" w:space="0" w:color="86A69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  <w:insideH w:val="nil"/>
          <w:insideV w:val="single" w:sz="8" w:space="0" w:color="86A69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  <w:tblStylePr w:type="band1Vert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  <w:shd w:val="clear" w:color="auto" w:fill="E1E9E4" w:themeFill="accent4" w:themeFillTint="3F"/>
      </w:tcPr>
    </w:tblStylePr>
    <w:tblStylePr w:type="band1Horz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  <w:insideV w:val="single" w:sz="8" w:space="0" w:color="86A695" w:themeColor="accent4"/>
        </w:tcBorders>
        <w:shd w:val="clear" w:color="auto" w:fill="E1E9E4" w:themeFill="accent4" w:themeFillTint="3F"/>
      </w:tcPr>
    </w:tblStylePr>
    <w:tblStylePr w:type="band2Horz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  <w:insideV w:val="single" w:sz="8" w:space="0" w:color="86A695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  <w:insideH w:val="single" w:sz="8" w:space="0" w:color="7A6369" w:themeColor="accent5"/>
        <w:insideV w:val="single" w:sz="8" w:space="0" w:color="7A6369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18" w:space="0" w:color="7A6369" w:themeColor="accent5"/>
          <w:right w:val="single" w:sz="8" w:space="0" w:color="7A6369" w:themeColor="accent5"/>
          <w:insideH w:val="nil"/>
          <w:insideV w:val="single" w:sz="8" w:space="0" w:color="7A6369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  <w:insideH w:val="nil"/>
          <w:insideV w:val="single" w:sz="8" w:space="0" w:color="7A6369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  <w:tblStylePr w:type="band1Vert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  <w:shd w:val="clear" w:color="auto" w:fill="DFD7D9" w:themeFill="accent5" w:themeFillTint="3F"/>
      </w:tcPr>
    </w:tblStylePr>
    <w:tblStylePr w:type="band1Horz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  <w:insideV w:val="single" w:sz="8" w:space="0" w:color="7A6369" w:themeColor="accent5"/>
        </w:tcBorders>
        <w:shd w:val="clear" w:color="auto" w:fill="DFD7D9" w:themeFill="accent5" w:themeFillTint="3F"/>
      </w:tcPr>
    </w:tblStylePr>
    <w:tblStylePr w:type="band2Horz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  <w:insideV w:val="single" w:sz="8" w:space="0" w:color="7A6369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  <w:insideH w:val="single" w:sz="8" w:space="0" w:color="3D2B2D" w:themeColor="accent6"/>
        <w:insideV w:val="single" w:sz="8" w:space="0" w:color="3D2B2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18" w:space="0" w:color="3D2B2D" w:themeColor="accent6"/>
          <w:right w:val="single" w:sz="8" w:space="0" w:color="3D2B2D" w:themeColor="accent6"/>
          <w:insideH w:val="nil"/>
          <w:insideV w:val="single" w:sz="8" w:space="0" w:color="3D2B2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  <w:insideH w:val="nil"/>
          <w:insideV w:val="single" w:sz="8" w:space="0" w:color="3D2B2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  <w:tblStylePr w:type="band1Vert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  <w:shd w:val="clear" w:color="auto" w:fill="D5C4C6" w:themeFill="accent6" w:themeFillTint="3F"/>
      </w:tcPr>
    </w:tblStylePr>
    <w:tblStylePr w:type="band1Horz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  <w:insideV w:val="single" w:sz="8" w:space="0" w:color="3D2B2D" w:themeColor="accent6"/>
        </w:tcBorders>
        <w:shd w:val="clear" w:color="auto" w:fill="D5C4C6" w:themeFill="accent6" w:themeFillTint="3F"/>
      </w:tcPr>
    </w:tblStylePr>
    <w:tblStylePr w:type="band2Horz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  <w:insideV w:val="single" w:sz="8" w:space="0" w:color="3D2B2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043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  <w:tblStylePr w:type="band1Horz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FB6AB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  <w:tblStylePr w:type="band1Horz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63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  <w:tblStylePr w:type="band1Horz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6A69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  <w:tblStylePr w:type="band1Horz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636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  <w:tblStylePr w:type="band1Horz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D2B2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  <w:tblStylePr w:type="band1Horz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2A3FCB"/>
    <w:pPr>
      <w:spacing w:before="0"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2A3FCB"/>
    <w:pPr>
      <w:spacing w:before="0" w:after="0"/>
    </w:pPr>
    <w:rPr>
      <w:color w:val="473226" w:themeColor="accent1" w:themeShade="BF"/>
    </w:rPr>
    <w:tblPr>
      <w:tblStyleRowBandSize w:val="1"/>
      <w:tblStyleColBandSize w:val="1"/>
      <w:tblBorders>
        <w:top w:val="single" w:sz="8" w:space="0" w:color="604333" w:themeColor="accent1"/>
        <w:bottom w:val="single" w:sz="8" w:space="0" w:color="60433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4333" w:themeColor="accent1"/>
          <w:left w:val="nil"/>
          <w:bottom w:val="single" w:sz="8" w:space="0" w:color="60433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4333" w:themeColor="accent1"/>
          <w:left w:val="nil"/>
          <w:bottom w:val="single" w:sz="8" w:space="0" w:color="60433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2A3FCB"/>
    <w:pPr>
      <w:spacing w:before="0" w:after="0"/>
    </w:pPr>
    <w:rPr>
      <w:color w:val="978977" w:themeColor="accent2" w:themeShade="BF"/>
    </w:rPr>
    <w:tblPr>
      <w:tblStyleRowBandSize w:val="1"/>
      <w:tblStyleColBandSize w:val="1"/>
      <w:tblBorders>
        <w:top w:val="single" w:sz="8" w:space="0" w:color="BFB6AB" w:themeColor="accent2"/>
        <w:bottom w:val="single" w:sz="8" w:space="0" w:color="BFB6AB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B6AB" w:themeColor="accent2"/>
          <w:left w:val="nil"/>
          <w:bottom w:val="single" w:sz="8" w:space="0" w:color="BFB6AB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B6AB" w:themeColor="accent2"/>
          <w:left w:val="nil"/>
          <w:bottom w:val="single" w:sz="8" w:space="0" w:color="BFB6AB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2A3FCB"/>
    <w:pPr>
      <w:spacing w:before="0" w:after="0"/>
    </w:pPr>
    <w:rPr>
      <w:color w:val="004C2D" w:themeColor="accent3" w:themeShade="BF"/>
    </w:rPr>
    <w:tblPr>
      <w:tblStyleRowBandSize w:val="1"/>
      <w:tblStyleColBandSize w:val="1"/>
      <w:tblBorders>
        <w:top w:val="single" w:sz="8" w:space="0" w:color="00663D" w:themeColor="accent3"/>
        <w:bottom w:val="single" w:sz="8" w:space="0" w:color="00663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63D" w:themeColor="accent3"/>
          <w:left w:val="nil"/>
          <w:bottom w:val="single" w:sz="8" w:space="0" w:color="00663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63D" w:themeColor="accent3"/>
          <w:left w:val="nil"/>
          <w:bottom w:val="single" w:sz="8" w:space="0" w:color="00663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2A3FCB"/>
    <w:pPr>
      <w:spacing w:before="0" w:after="0"/>
    </w:pPr>
    <w:rPr>
      <w:color w:val="5F816F" w:themeColor="accent4" w:themeShade="BF"/>
    </w:rPr>
    <w:tblPr>
      <w:tblStyleRowBandSize w:val="1"/>
      <w:tblStyleColBandSize w:val="1"/>
      <w:tblBorders>
        <w:top w:val="single" w:sz="8" w:space="0" w:color="86A695" w:themeColor="accent4"/>
        <w:bottom w:val="single" w:sz="8" w:space="0" w:color="86A69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6A695" w:themeColor="accent4"/>
          <w:left w:val="nil"/>
          <w:bottom w:val="single" w:sz="8" w:space="0" w:color="86A69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6A695" w:themeColor="accent4"/>
          <w:left w:val="nil"/>
          <w:bottom w:val="single" w:sz="8" w:space="0" w:color="86A69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2A3FCB"/>
    <w:pPr>
      <w:spacing w:before="0" w:after="0"/>
    </w:pPr>
    <w:rPr>
      <w:color w:val="5B4A4E" w:themeColor="accent5" w:themeShade="BF"/>
    </w:rPr>
    <w:tblPr>
      <w:tblStyleRowBandSize w:val="1"/>
      <w:tblStyleColBandSize w:val="1"/>
      <w:tblBorders>
        <w:top w:val="single" w:sz="8" w:space="0" w:color="7A6369" w:themeColor="accent5"/>
        <w:bottom w:val="single" w:sz="8" w:space="0" w:color="7A6369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6369" w:themeColor="accent5"/>
          <w:left w:val="nil"/>
          <w:bottom w:val="single" w:sz="8" w:space="0" w:color="7A6369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6369" w:themeColor="accent5"/>
          <w:left w:val="nil"/>
          <w:bottom w:val="single" w:sz="8" w:space="0" w:color="7A6369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2A3FCB"/>
    <w:pPr>
      <w:spacing w:before="0" w:after="0"/>
    </w:pPr>
    <w:rPr>
      <w:color w:val="2D2021" w:themeColor="accent6" w:themeShade="BF"/>
    </w:rPr>
    <w:tblPr>
      <w:tblStyleRowBandSize w:val="1"/>
      <w:tblStyleColBandSize w:val="1"/>
      <w:tblBorders>
        <w:top w:val="single" w:sz="8" w:space="0" w:color="3D2B2D" w:themeColor="accent6"/>
        <w:bottom w:val="single" w:sz="8" w:space="0" w:color="3D2B2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D2B2D" w:themeColor="accent6"/>
          <w:left w:val="nil"/>
          <w:bottom w:val="single" w:sz="8" w:space="0" w:color="3D2B2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D2B2D" w:themeColor="accent6"/>
          <w:left w:val="nil"/>
          <w:bottom w:val="single" w:sz="8" w:space="0" w:color="3D2B2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A3FCB"/>
  </w:style>
  <w:style w:type="paragraph" w:styleId="List">
    <w:name w:val="List"/>
    <w:basedOn w:val="Normal"/>
    <w:uiPriority w:val="99"/>
    <w:semiHidden/>
    <w:unhideWhenUsed/>
    <w:rsid w:val="002A3FCB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2A3FCB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2A3FCB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2A3FCB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2A3FCB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2A3FCB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2A3FCB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A3FCB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A3FCB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A3FCB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A3FCB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A3FCB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A3FCB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A3FCB"/>
    <w:pPr>
      <w:spacing w:after="120"/>
      <w:ind w:left="1800"/>
      <w:contextualSpacing/>
    </w:pPr>
  </w:style>
  <w:style w:type="paragraph" w:styleId="ListNumber">
    <w:name w:val="List Number"/>
    <w:basedOn w:val="Normal"/>
    <w:uiPriority w:val="11"/>
    <w:semiHidden/>
    <w:rsid w:val="00C139A1"/>
    <w:pPr>
      <w:numPr>
        <w:numId w:val="11"/>
      </w:numPr>
      <w:spacing w:line="240" w:lineRule="exact"/>
      <w:contextualSpacing/>
    </w:pPr>
  </w:style>
  <w:style w:type="paragraph" w:styleId="ListNumber2">
    <w:name w:val="List Number 2"/>
    <w:basedOn w:val="Normal"/>
    <w:uiPriority w:val="99"/>
    <w:semiHidden/>
    <w:unhideWhenUsed/>
    <w:rsid w:val="002A3FCB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A3FCB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A3FCB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A3FCB"/>
    <w:pPr>
      <w:numPr>
        <w:numId w:val="15"/>
      </w:numPr>
      <w:contextualSpacing/>
    </w:pPr>
  </w:style>
  <w:style w:type="paragraph" w:styleId="ListParagraph">
    <w:name w:val="List Paragraph"/>
    <w:basedOn w:val="Normal"/>
    <w:uiPriority w:val="34"/>
    <w:semiHidden/>
    <w:qFormat/>
    <w:rsid w:val="002A3FCB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3887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D3C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AFF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C9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19FA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707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2">
    <w:name w:val="List Table 2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B38870" w:themeColor="accent1" w:themeTint="99"/>
        <w:bottom w:val="single" w:sz="4" w:space="0" w:color="B38870" w:themeColor="accent1" w:themeTint="99"/>
        <w:insideH w:val="single" w:sz="4" w:space="0" w:color="B3887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D8D3CC" w:themeColor="accent2" w:themeTint="99"/>
        <w:bottom w:val="single" w:sz="4" w:space="0" w:color="D8D3CC" w:themeColor="accent2" w:themeTint="99"/>
        <w:insideH w:val="single" w:sz="4" w:space="0" w:color="D8D3C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0AFF9C" w:themeColor="accent3" w:themeTint="99"/>
        <w:bottom w:val="single" w:sz="4" w:space="0" w:color="0AFF9C" w:themeColor="accent3" w:themeTint="99"/>
        <w:insideH w:val="single" w:sz="4" w:space="0" w:color="0AFF9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B6C9BF" w:themeColor="accent4" w:themeTint="99"/>
        <w:bottom w:val="single" w:sz="4" w:space="0" w:color="B6C9BF" w:themeColor="accent4" w:themeTint="99"/>
        <w:insideH w:val="single" w:sz="4" w:space="0" w:color="B6C9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B19FA3" w:themeColor="accent5" w:themeTint="99"/>
        <w:bottom w:val="single" w:sz="4" w:space="0" w:color="B19FA3" w:themeColor="accent5" w:themeTint="99"/>
        <w:insideH w:val="single" w:sz="4" w:space="0" w:color="B19FA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9A7074" w:themeColor="accent6" w:themeTint="99"/>
        <w:bottom w:val="single" w:sz="4" w:space="0" w:color="9A7074" w:themeColor="accent6" w:themeTint="99"/>
        <w:insideH w:val="single" w:sz="4" w:space="0" w:color="9A707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3">
    <w:name w:val="List Table 3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604333" w:themeColor="accent1"/>
        <w:left w:val="single" w:sz="4" w:space="0" w:color="604333" w:themeColor="accent1"/>
        <w:bottom w:val="single" w:sz="4" w:space="0" w:color="604333" w:themeColor="accent1"/>
        <w:right w:val="single" w:sz="4" w:space="0" w:color="60433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04333" w:themeFill="accent1"/>
      </w:tcPr>
    </w:tblStylePr>
    <w:tblStylePr w:type="lastRow">
      <w:rPr>
        <w:b/>
        <w:bCs/>
      </w:rPr>
      <w:tblPr/>
      <w:tcPr>
        <w:tcBorders>
          <w:top w:val="double" w:sz="4" w:space="0" w:color="60433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04333" w:themeColor="accent1"/>
          <w:right w:val="single" w:sz="4" w:space="0" w:color="604333" w:themeColor="accent1"/>
        </w:tcBorders>
      </w:tcPr>
    </w:tblStylePr>
    <w:tblStylePr w:type="band1Horz">
      <w:tblPr/>
      <w:tcPr>
        <w:tcBorders>
          <w:top w:val="single" w:sz="4" w:space="0" w:color="604333" w:themeColor="accent1"/>
          <w:bottom w:val="single" w:sz="4" w:space="0" w:color="60433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04333" w:themeColor="accent1"/>
          <w:left w:val="nil"/>
        </w:tcBorders>
      </w:tcPr>
    </w:tblStylePr>
    <w:tblStylePr w:type="swCell">
      <w:tblPr/>
      <w:tcPr>
        <w:tcBorders>
          <w:top w:val="double" w:sz="4" w:space="0" w:color="604333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BFB6AB" w:themeColor="accent2"/>
        <w:left w:val="single" w:sz="4" w:space="0" w:color="BFB6AB" w:themeColor="accent2"/>
        <w:bottom w:val="single" w:sz="4" w:space="0" w:color="BFB6AB" w:themeColor="accent2"/>
        <w:right w:val="single" w:sz="4" w:space="0" w:color="BFB6AB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FB6AB" w:themeFill="accent2"/>
      </w:tcPr>
    </w:tblStylePr>
    <w:tblStylePr w:type="lastRow">
      <w:rPr>
        <w:b/>
        <w:bCs/>
      </w:rPr>
      <w:tblPr/>
      <w:tcPr>
        <w:tcBorders>
          <w:top w:val="double" w:sz="4" w:space="0" w:color="BFB6AB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FB6AB" w:themeColor="accent2"/>
          <w:right w:val="single" w:sz="4" w:space="0" w:color="BFB6AB" w:themeColor="accent2"/>
        </w:tcBorders>
      </w:tcPr>
    </w:tblStylePr>
    <w:tblStylePr w:type="band1Horz">
      <w:tblPr/>
      <w:tcPr>
        <w:tcBorders>
          <w:top w:val="single" w:sz="4" w:space="0" w:color="BFB6AB" w:themeColor="accent2"/>
          <w:bottom w:val="single" w:sz="4" w:space="0" w:color="BFB6AB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FB6AB" w:themeColor="accent2"/>
          <w:left w:val="nil"/>
        </w:tcBorders>
      </w:tcPr>
    </w:tblStylePr>
    <w:tblStylePr w:type="swCell">
      <w:tblPr/>
      <w:tcPr>
        <w:tcBorders>
          <w:top w:val="double" w:sz="4" w:space="0" w:color="BFB6AB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00663D" w:themeColor="accent3"/>
        <w:left w:val="single" w:sz="4" w:space="0" w:color="00663D" w:themeColor="accent3"/>
        <w:bottom w:val="single" w:sz="4" w:space="0" w:color="00663D" w:themeColor="accent3"/>
        <w:right w:val="single" w:sz="4" w:space="0" w:color="00663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663D" w:themeFill="accent3"/>
      </w:tcPr>
    </w:tblStylePr>
    <w:tblStylePr w:type="lastRow">
      <w:rPr>
        <w:b/>
        <w:bCs/>
      </w:rPr>
      <w:tblPr/>
      <w:tcPr>
        <w:tcBorders>
          <w:top w:val="double" w:sz="4" w:space="0" w:color="00663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663D" w:themeColor="accent3"/>
          <w:right w:val="single" w:sz="4" w:space="0" w:color="00663D" w:themeColor="accent3"/>
        </w:tcBorders>
      </w:tcPr>
    </w:tblStylePr>
    <w:tblStylePr w:type="band1Horz">
      <w:tblPr/>
      <w:tcPr>
        <w:tcBorders>
          <w:top w:val="single" w:sz="4" w:space="0" w:color="00663D" w:themeColor="accent3"/>
          <w:bottom w:val="single" w:sz="4" w:space="0" w:color="00663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663D" w:themeColor="accent3"/>
          <w:left w:val="nil"/>
        </w:tcBorders>
      </w:tcPr>
    </w:tblStylePr>
    <w:tblStylePr w:type="swCell">
      <w:tblPr/>
      <w:tcPr>
        <w:tcBorders>
          <w:top w:val="double" w:sz="4" w:space="0" w:color="00663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86A695" w:themeColor="accent4"/>
        <w:left w:val="single" w:sz="4" w:space="0" w:color="86A695" w:themeColor="accent4"/>
        <w:bottom w:val="single" w:sz="4" w:space="0" w:color="86A695" w:themeColor="accent4"/>
        <w:right w:val="single" w:sz="4" w:space="0" w:color="86A69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6A695" w:themeFill="accent4"/>
      </w:tcPr>
    </w:tblStylePr>
    <w:tblStylePr w:type="lastRow">
      <w:rPr>
        <w:b/>
        <w:bCs/>
      </w:rPr>
      <w:tblPr/>
      <w:tcPr>
        <w:tcBorders>
          <w:top w:val="double" w:sz="4" w:space="0" w:color="86A69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6A695" w:themeColor="accent4"/>
          <w:right w:val="single" w:sz="4" w:space="0" w:color="86A695" w:themeColor="accent4"/>
        </w:tcBorders>
      </w:tcPr>
    </w:tblStylePr>
    <w:tblStylePr w:type="band1Horz">
      <w:tblPr/>
      <w:tcPr>
        <w:tcBorders>
          <w:top w:val="single" w:sz="4" w:space="0" w:color="86A695" w:themeColor="accent4"/>
          <w:bottom w:val="single" w:sz="4" w:space="0" w:color="86A69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6A695" w:themeColor="accent4"/>
          <w:left w:val="nil"/>
        </w:tcBorders>
      </w:tcPr>
    </w:tblStylePr>
    <w:tblStylePr w:type="swCell">
      <w:tblPr/>
      <w:tcPr>
        <w:tcBorders>
          <w:top w:val="double" w:sz="4" w:space="0" w:color="86A69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7A6369" w:themeColor="accent5"/>
        <w:left w:val="single" w:sz="4" w:space="0" w:color="7A6369" w:themeColor="accent5"/>
        <w:bottom w:val="single" w:sz="4" w:space="0" w:color="7A6369" w:themeColor="accent5"/>
        <w:right w:val="single" w:sz="4" w:space="0" w:color="7A6369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A6369" w:themeFill="accent5"/>
      </w:tcPr>
    </w:tblStylePr>
    <w:tblStylePr w:type="lastRow">
      <w:rPr>
        <w:b/>
        <w:bCs/>
      </w:rPr>
      <w:tblPr/>
      <w:tcPr>
        <w:tcBorders>
          <w:top w:val="double" w:sz="4" w:space="0" w:color="7A6369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A6369" w:themeColor="accent5"/>
          <w:right w:val="single" w:sz="4" w:space="0" w:color="7A6369" w:themeColor="accent5"/>
        </w:tcBorders>
      </w:tcPr>
    </w:tblStylePr>
    <w:tblStylePr w:type="band1Horz">
      <w:tblPr/>
      <w:tcPr>
        <w:tcBorders>
          <w:top w:val="single" w:sz="4" w:space="0" w:color="7A6369" w:themeColor="accent5"/>
          <w:bottom w:val="single" w:sz="4" w:space="0" w:color="7A6369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A6369" w:themeColor="accent5"/>
          <w:left w:val="nil"/>
        </w:tcBorders>
      </w:tcPr>
    </w:tblStylePr>
    <w:tblStylePr w:type="swCell">
      <w:tblPr/>
      <w:tcPr>
        <w:tcBorders>
          <w:top w:val="double" w:sz="4" w:space="0" w:color="7A6369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3D2B2D" w:themeColor="accent6"/>
        <w:left w:val="single" w:sz="4" w:space="0" w:color="3D2B2D" w:themeColor="accent6"/>
        <w:bottom w:val="single" w:sz="4" w:space="0" w:color="3D2B2D" w:themeColor="accent6"/>
        <w:right w:val="single" w:sz="4" w:space="0" w:color="3D2B2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D2B2D" w:themeFill="accent6"/>
      </w:tcPr>
    </w:tblStylePr>
    <w:tblStylePr w:type="lastRow">
      <w:rPr>
        <w:b/>
        <w:bCs/>
      </w:rPr>
      <w:tblPr/>
      <w:tcPr>
        <w:tcBorders>
          <w:top w:val="double" w:sz="4" w:space="0" w:color="3D2B2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D2B2D" w:themeColor="accent6"/>
          <w:right w:val="single" w:sz="4" w:space="0" w:color="3D2B2D" w:themeColor="accent6"/>
        </w:tcBorders>
      </w:tcPr>
    </w:tblStylePr>
    <w:tblStylePr w:type="band1Horz">
      <w:tblPr/>
      <w:tcPr>
        <w:tcBorders>
          <w:top w:val="single" w:sz="4" w:space="0" w:color="3D2B2D" w:themeColor="accent6"/>
          <w:bottom w:val="single" w:sz="4" w:space="0" w:color="3D2B2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D2B2D" w:themeColor="accent6"/>
          <w:left w:val="nil"/>
        </w:tcBorders>
      </w:tcPr>
    </w:tblStylePr>
    <w:tblStylePr w:type="swCell">
      <w:tblPr/>
      <w:tcPr>
        <w:tcBorders>
          <w:top w:val="double" w:sz="4" w:space="0" w:color="3D2B2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04333" w:themeColor="accent1"/>
          <w:left w:val="single" w:sz="4" w:space="0" w:color="604333" w:themeColor="accent1"/>
          <w:bottom w:val="single" w:sz="4" w:space="0" w:color="604333" w:themeColor="accent1"/>
          <w:right w:val="single" w:sz="4" w:space="0" w:color="604333" w:themeColor="accent1"/>
          <w:insideH w:val="nil"/>
        </w:tcBorders>
        <w:shd w:val="clear" w:color="auto" w:fill="604333" w:themeFill="accent1"/>
      </w:tcPr>
    </w:tblStylePr>
    <w:tblStylePr w:type="lastRow">
      <w:rPr>
        <w:b/>
        <w:bCs/>
      </w:rPr>
      <w:tblPr/>
      <w:tcPr>
        <w:tcBorders>
          <w:top w:val="double" w:sz="4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B6AB" w:themeColor="accent2"/>
          <w:left w:val="single" w:sz="4" w:space="0" w:color="BFB6AB" w:themeColor="accent2"/>
          <w:bottom w:val="single" w:sz="4" w:space="0" w:color="BFB6AB" w:themeColor="accent2"/>
          <w:right w:val="single" w:sz="4" w:space="0" w:color="BFB6AB" w:themeColor="accent2"/>
          <w:insideH w:val="nil"/>
        </w:tcBorders>
        <w:shd w:val="clear" w:color="auto" w:fill="BFB6AB" w:themeFill="accent2"/>
      </w:tcPr>
    </w:tblStylePr>
    <w:tblStylePr w:type="lastRow">
      <w:rPr>
        <w:b/>
        <w:bCs/>
      </w:rPr>
      <w:tblPr/>
      <w:tcPr>
        <w:tcBorders>
          <w:top w:val="double" w:sz="4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63D" w:themeColor="accent3"/>
          <w:left w:val="single" w:sz="4" w:space="0" w:color="00663D" w:themeColor="accent3"/>
          <w:bottom w:val="single" w:sz="4" w:space="0" w:color="00663D" w:themeColor="accent3"/>
          <w:right w:val="single" w:sz="4" w:space="0" w:color="00663D" w:themeColor="accent3"/>
          <w:insideH w:val="nil"/>
        </w:tcBorders>
        <w:shd w:val="clear" w:color="auto" w:fill="00663D" w:themeFill="accent3"/>
      </w:tcPr>
    </w:tblStylePr>
    <w:tblStylePr w:type="lastRow">
      <w:rPr>
        <w:b/>
        <w:bCs/>
      </w:rPr>
      <w:tblPr/>
      <w:tcPr>
        <w:tcBorders>
          <w:top w:val="double" w:sz="4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A695" w:themeColor="accent4"/>
          <w:left w:val="single" w:sz="4" w:space="0" w:color="86A695" w:themeColor="accent4"/>
          <w:bottom w:val="single" w:sz="4" w:space="0" w:color="86A695" w:themeColor="accent4"/>
          <w:right w:val="single" w:sz="4" w:space="0" w:color="86A695" w:themeColor="accent4"/>
          <w:insideH w:val="nil"/>
        </w:tcBorders>
        <w:shd w:val="clear" w:color="auto" w:fill="86A695" w:themeFill="accent4"/>
      </w:tcPr>
    </w:tblStylePr>
    <w:tblStylePr w:type="lastRow">
      <w:rPr>
        <w:b/>
        <w:bCs/>
      </w:rPr>
      <w:tblPr/>
      <w:tcPr>
        <w:tcBorders>
          <w:top w:val="double" w:sz="4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6369" w:themeColor="accent5"/>
          <w:left w:val="single" w:sz="4" w:space="0" w:color="7A6369" w:themeColor="accent5"/>
          <w:bottom w:val="single" w:sz="4" w:space="0" w:color="7A6369" w:themeColor="accent5"/>
          <w:right w:val="single" w:sz="4" w:space="0" w:color="7A6369" w:themeColor="accent5"/>
          <w:insideH w:val="nil"/>
        </w:tcBorders>
        <w:shd w:val="clear" w:color="auto" w:fill="7A6369" w:themeFill="accent5"/>
      </w:tcPr>
    </w:tblStylePr>
    <w:tblStylePr w:type="lastRow">
      <w:rPr>
        <w:b/>
        <w:bCs/>
      </w:rPr>
      <w:tblPr/>
      <w:tcPr>
        <w:tcBorders>
          <w:top w:val="double" w:sz="4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D2B2D" w:themeColor="accent6"/>
          <w:left w:val="single" w:sz="4" w:space="0" w:color="3D2B2D" w:themeColor="accent6"/>
          <w:bottom w:val="single" w:sz="4" w:space="0" w:color="3D2B2D" w:themeColor="accent6"/>
          <w:right w:val="single" w:sz="4" w:space="0" w:color="3D2B2D" w:themeColor="accent6"/>
          <w:insideH w:val="nil"/>
        </w:tcBorders>
        <w:shd w:val="clear" w:color="auto" w:fill="3D2B2D" w:themeFill="accent6"/>
      </w:tcPr>
    </w:tblStylePr>
    <w:tblStylePr w:type="lastRow">
      <w:rPr>
        <w:b/>
        <w:bCs/>
      </w:rPr>
      <w:tblPr/>
      <w:tcPr>
        <w:tcBorders>
          <w:top w:val="double" w:sz="4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04333" w:themeColor="accent1"/>
        <w:left w:val="single" w:sz="24" w:space="0" w:color="604333" w:themeColor="accent1"/>
        <w:bottom w:val="single" w:sz="24" w:space="0" w:color="604333" w:themeColor="accent1"/>
        <w:right w:val="single" w:sz="24" w:space="0" w:color="604333" w:themeColor="accent1"/>
      </w:tblBorders>
    </w:tblPr>
    <w:tcPr>
      <w:shd w:val="clear" w:color="auto" w:fill="60433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FB6AB" w:themeColor="accent2"/>
        <w:left w:val="single" w:sz="24" w:space="0" w:color="BFB6AB" w:themeColor="accent2"/>
        <w:bottom w:val="single" w:sz="24" w:space="0" w:color="BFB6AB" w:themeColor="accent2"/>
        <w:right w:val="single" w:sz="24" w:space="0" w:color="BFB6AB" w:themeColor="accent2"/>
      </w:tblBorders>
    </w:tblPr>
    <w:tcPr>
      <w:shd w:val="clear" w:color="auto" w:fill="BFB6AB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663D" w:themeColor="accent3"/>
        <w:left w:val="single" w:sz="24" w:space="0" w:color="00663D" w:themeColor="accent3"/>
        <w:bottom w:val="single" w:sz="24" w:space="0" w:color="00663D" w:themeColor="accent3"/>
        <w:right w:val="single" w:sz="24" w:space="0" w:color="00663D" w:themeColor="accent3"/>
      </w:tblBorders>
    </w:tblPr>
    <w:tcPr>
      <w:shd w:val="clear" w:color="auto" w:fill="00663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6A695" w:themeColor="accent4"/>
        <w:left w:val="single" w:sz="24" w:space="0" w:color="86A695" w:themeColor="accent4"/>
        <w:bottom w:val="single" w:sz="24" w:space="0" w:color="86A695" w:themeColor="accent4"/>
        <w:right w:val="single" w:sz="24" w:space="0" w:color="86A695" w:themeColor="accent4"/>
      </w:tblBorders>
    </w:tblPr>
    <w:tcPr>
      <w:shd w:val="clear" w:color="auto" w:fill="86A69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A6369" w:themeColor="accent5"/>
        <w:left w:val="single" w:sz="24" w:space="0" w:color="7A6369" w:themeColor="accent5"/>
        <w:bottom w:val="single" w:sz="24" w:space="0" w:color="7A6369" w:themeColor="accent5"/>
        <w:right w:val="single" w:sz="24" w:space="0" w:color="7A6369" w:themeColor="accent5"/>
      </w:tblBorders>
    </w:tblPr>
    <w:tcPr>
      <w:shd w:val="clear" w:color="auto" w:fill="7A6369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D2B2D" w:themeColor="accent6"/>
        <w:left w:val="single" w:sz="24" w:space="0" w:color="3D2B2D" w:themeColor="accent6"/>
        <w:bottom w:val="single" w:sz="24" w:space="0" w:color="3D2B2D" w:themeColor="accent6"/>
        <w:right w:val="single" w:sz="24" w:space="0" w:color="3D2B2D" w:themeColor="accent6"/>
      </w:tblBorders>
    </w:tblPr>
    <w:tcPr>
      <w:shd w:val="clear" w:color="auto" w:fill="3D2B2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-Accent1">
    <w:name w:val="List Table 6 Colorful Accent 1"/>
    <w:basedOn w:val="TableNormal"/>
    <w:uiPriority w:val="51"/>
    <w:rsid w:val="002A3FCB"/>
    <w:pPr>
      <w:spacing w:after="0"/>
    </w:pPr>
    <w:rPr>
      <w:color w:val="473226" w:themeColor="accent1" w:themeShade="BF"/>
    </w:rPr>
    <w:tblPr>
      <w:tblStyleRowBandSize w:val="1"/>
      <w:tblStyleColBandSize w:val="1"/>
      <w:tblBorders>
        <w:top w:val="single" w:sz="4" w:space="0" w:color="604333" w:themeColor="accent1"/>
        <w:bottom w:val="single" w:sz="4" w:space="0" w:color="60433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60433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2A3FCB"/>
    <w:pPr>
      <w:spacing w:after="0"/>
    </w:pPr>
    <w:rPr>
      <w:color w:val="978977" w:themeColor="accent2" w:themeShade="BF"/>
    </w:rPr>
    <w:tblPr>
      <w:tblStyleRowBandSize w:val="1"/>
      <w:tblStyleColBandSize w:val="1"/>
      <w:tblBorders>
        <w:top w:val="single" w:sz="4" w:space="0" w:color="BFB6AB" w:themeColor="accent2"/>
        <w:bottom w:val="single" w:sz="4" w:space="0" w:color="BFB6AB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FB6AB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2A3FCB"/>
    <w:pPr>
      <w:spacing w:after="0"/>
    </w:pPr>
    <w:rPr>
      <w:color w:val="004C2D" w:themeColor="accent3" w:themeShade="BF"/>
    </w:rPr>
    <w:tblPr>
      <w:tblStyleRowBandSize w:val="1"/>
      <w:tblStyleColBandSize w:val="1"/>
      <w:tblBorders>
        <w:top w:val="single" w:sz="4" w:space="0" w:color="00663D" w:themeColor="accent3"/>
        <w:bottom w:val="single" w:sz="4" w:space="0" w:color="00663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0663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2A3FCB"/>
    <w:pPr>
      <w:spacing w:after="0"/>
    </w:pPr>
    <w:rPr>
      <w:color w:val="5F816F" w:themeColor="accent4" w:themeShade="BF"/>
    </w:rPr>
    <w:tblPr>
      <w:tblStyleRowBandSize w:val="1"/>
      <w:tblStyleColBandSize w:val="1"/>
      <w:tblBorders>
        <w:top w:val="single" w:sz="4" w:space="0" w:color="86A695" w:themeColor="accent4"/>
        <w:bottom w:val="single" w:sz="4" w:space="0" w:color="86A69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6A69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2A3FCB"/>
    <w:pPr>
      <w:spacing w:after="0"/>
    </w:pPr>
    <w:rPr>
      <w:color w:val="5B4A4E" w:themeColor="accent5" w:themeShade="BF"/>
    </w:rPr>
    <w:tblPr>
      <w:tblStyleRowBandSize w:val="1"/>
      <w:tblStyleColBandSize w:val="1"/>
      <w:tblBorders>
        <w:top w:val="single" w:sz="4" w:space="0" w:color="7A6369" w:themeColor="accent5"/>
        <w:bottom w:val="single" w:sz="4" w:space="0" w:color="7A6369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A6369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2A3FCB"/>
    <w:pPr>
      <w:spacing w:after="0"/>
    </w:pPr>
    <w:rPr>
      <w:color w:val="2D2021" w:themeColor="accent6" w:themeShade="BF"/>
    </w:rPr>
    <w:tblPr>
      <w:tblStyleRowBandSize w:val="1"/>
      <w:tblStyleColBandSize w:val="1"/>
      <w:tblBorders>
        <w:top w:val="single" w:sz="4" w:space="0" w:color="3D2B2D" w:themeColor="accent6"/>
        <w:bottom w:val="single" w:sz="4" w:space="0" w:color="3D2B2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3D2B2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2A3FCB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2A3FCB"/>
    <w:pPr>
      <w:spacing w:after="0"/>
    </w:pPr>
    <w:rPr>
      <w:color w:val="47322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0433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0433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0433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0433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2A3FCB"/>
    <w:pPr>
      <w:spacing w:after="0"/>
    </w:pPr>
    <w:rPr>
      <w:color w:val="978977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FB6AB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FB6AB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FB6AB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FB6AB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2A3FCB"/>
    <w:pPr>
      <w:spacing w:after="0"/>
    </w:pPr>
    <w:rPr>
      <w:color w:val="004C2D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663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663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663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663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2A3FCB"/>
    <w:pPr>
      <w:spacing w:after="0"/>
    </w:pPr>
    <w:rPr>
      <w:color w:val="5F816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6A69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6A69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6A69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6A69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2A3FCB"/>
    <w:pPr>
      <w:spacing w:after="0"/>
    </w:pPr>
    <w:rPr>
      <w:color w:val="5B4A4E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A6369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A6369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A6369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A6369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2A3FCB"/>
    <w:pPr>
      <w:spacing w:after="0"/>
    </w:pPr>
    <w:rPr>
      <w:color w:val="2D2021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D2B2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D2B2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D2B2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D2B2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2A3FC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A3FCB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B6C52" w:themeColor="accent1" w:themeTint="BF"/>
        <w:left w:val="single" w:sz="8" w:space="0" w:color="9B6C52" w:themeColor="accent1" w:themeTint="BF"/>
        <w:bottom w:val="single" w:sz="8" w:space="0" w:color="9B6C52" w:themeColor="accent1" w:themeTint="BF"/>
        <w:right w:val="single" w:sz="8" w:space="0" w:color="9B6C52" w:themeColor="accent1" w:themeTint="BF"/>
        <w:insideH w:val="single" w:sz="8" w:space="0" w:color="9B6C52" w:themeColor="accent1" w:themeTint="BF"/>
        <w:insideV w:val="single" w:sz="8" w:space="0" w:color="9B6C52" w:themeColor="accent1" w:themeTint="BF"/>
      </w:tblBorders>
    </w:tblPr>
    <w:tcPr>
      <w:shd w:val="clear" w:color="auto" w:fill="DFCDC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6C5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9C88" w:themeFill="accent1" w:themeFillTint="7F"/>
      </w:tcPr>
    </w:tblStylePr>
    <w:tblStylePr w:type="band1Horz">
      <w:tblPr/>
      <w:tcPr>
        <w:shd w:val="clear" w:color="auto" w:fill="C09C88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CFC8C0" w:themeColor="accent2" w:themeTint="BF"/>
        <w:left w:val="single" w:sz="8" w:space="0" w:color="CFC8C0" w:themeColor="accent2" w:themeTint="BF"/>
        <w:bottom w:val="single" w:sz="8" w:space="0" w:color="CFC8C0" w:themeColor="accent2" w:themeTint="BF"/>
        <w:right w:val="single" w:sz="8" w:space="0" w:color="CFC8C0" w:themeColor="accent2" w:themeTint="BF"/>
        <w:insideH w:val="single" w:sz="8" w:space="0" w:color="CFC8C0" w:themeColor="accent2" w:themeTint="BF"/>
        <w:insideV w:val="single" w:sz="8" w:space="0" w:color="CFC8C0" w:themeColor="accent2" w:themeTint="BF"/>
      </w:tblBorders>
    </w:tblPr>
    <w:tcPr>
      <w:shd w:val="clear" w:color="auto" w:fill="EFECEA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C8C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AD5" w:themeFill="accent2" w:themeFillTint="7F"/>
      </w:tcPr>
    </w:tblStylePr>
    <w:tblStylePr w:type="band1Horz">
      <w:tblPr/>
      <w:tcPr>
        <w:shd w:val="clear" w:color="auto" w:fill="DFDAD5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CC79" w:themeColor="accent3" w:themeTint="BF"/>
        <w:left w:val="single" w:sz="8" w:space="0" w:color="00CC79" w:themeColor="accent3" w:themeTint="BF"/>
        <w:bottom w:val="single" w:sz="8" w:space="0" w:color="00CC79" w:themeColor="accent3" w:themeTint="BF"/>
        <w:right w:val="single" w:sz="8" w:space="0" w:color="00CC79" w:themeColor="accent3" w:themeTint="BF"/>
        <w:insideH w:val="single" w:sz="8" w:space="0" w:color="00CC79" w:themeColor="accent3" w:themeTint="BF"/>
        <w:insideV w:val="single" w:sz="8" w:space="0" w:color="00CC79" w:themeColor="accent3" w:themeTint="BF"/>
      </w:tblBorders>
    </w:tblPr>
    <w:tcPr>
      <w:shd w:val="clear" w:color="auto" w:fill="9AFFD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CC7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33FFAC" w:themeFill="accent3" w:themeFillTint="7F"/>
      </w:tcPr>
    </w:tblStylePr>
    <w:tblStylePr w:type="band1Horz">
      <w:tblPr/>
      <w:tcPr>
        <w:shd w:val="clear" w:color="auto" w:fill="33FF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A4BCAF" w:themeColor="accent4" w:themeTint="BF"/>
        <w:left w:val="single" w:sz="8" w:space="0" w:color="A4BCAF" w:themeColor="accent4" w:themeTint="BF"/>
        <w:bottom w:val="single" w:sz="8" w:space="0" w:color="A4BCAF" w:themeColor="accent4" w:themeTint="BF"/>
        <w:right w:val="single" w:sz="8" w:space="0" w:color="A4BCAF" w:themeColor="accent4" w:themeTint="BF"/>
        <w:insideH w:val="single" w:sz="8" w:space="0" w:color="A4BCAF" w:themeColor="accent4" w:themeTint="BF"/>
        <w:insideV w:val="single" w:sz="8" w:space="0" w:color="A4BCAF" w:themeColor="accent4" w:themeTint="BF"/>
      </w:tblBorders>
    </w:tblPr>
    <w:tcPr>
      <w:shd w:val="clear" w:color="auto" w:fill="E1E9E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4BCA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2CA" w:themeFill="accent4" w:themeFillTint="7F"/>
      </w:tcPr>
    </w:tblStylePr>
    <w:tblStylePr w:type="band1Horz">
      <w:tblPr/>
      <w:tcPr>
        <w:shd w:val="clear" w:color="auto" w:fill="C2D2C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E878D" w:themeColor="accent5" w:themeTint="BF"/>
        <w:left w:val="single" w:sz="8" w:space="0" w:color="9E878D" w:themeColor="accent5" w:themeTint="BF"/>
        <w:bottom w:val="single" w:sz="8" w:space="0" w:color="9E878D" w:themeColor="accent5" w:themeTint="BF"/>
        <w:right w:val="single" w:sz="8" w:space="0" w:color="9E878D" w:themeColor="accent5" w:themeTint="BF"/>
        <w:insideH w:val="single" w:sz="8" w:space="0" w:color="9E878D" w:themeColor="accent5" w:themeTint="BF"/>
        <w:insideV w:val="single" w:sz="8" w:space="0" w:color="9E878D" w:themeColor="accent5" w:themeTint="BF"/>
      </w:tblBorders>
    </w:tblPr>
    <w:tcPr>
      <w:shd w:val="clear" w:color="auto" w:fill="DFD7D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E878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AFB3" w:themeFill="accent5" w:themeFillTint="7F"/>
      </w:tcPr>
    </w:tblStylePr>
    <w:tblStylePr w:type="band1Horz">
      <w:tblPr/>
      <w:tcPr>
        <w:shd w:val="clear" w:color="auto" w:fill="BEAFB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785559" w:themeColor="accent6" w:themeTint="BF"/>
        <w:left w:val="single" w:sz="8" w:space="0" w:color="785559" w:themeColor="accent6" w:themeTint="BF"/>
        <w:bottom w:val="single" w:sz="8" w:space="0" w:color="785559" w:themeColor="accent6" w:themeTint="BF"/>
        <w:right w:val="single" w:sz="8" w:space="0" w:color="785559" w:themeColor="accent6" w:themeTint="BF"/>
        <w:insideH w:val="single" w:sz="8" w:space="0" w:color="785559" w:themeColor="accent6" w:themeTint="BF"/>
        <w:insideV w:val="single" w:sz="8" w:space="0" w:color="785559" w:themeColor="accent6" w:themeTint="BF"/>
      </w:tblBorders>
    </w:tblPr>
    <w:tcPr>
      <w:shd w:val="clear" w:color="auto" w:fill="D5C4C6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555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888C" w:themeFill="accent6" w:themeFillTint="7F"/>
      </w:tcPr>
    </w:tblStylePr>
    <w:tblStylePr w:type="band1Horz">
      <w:tblPr/>
      <w:tcPr>
        <w:shd w:val="clear" w:color="auto" w:fill="AB888C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  <w:insideH w:val="single" w:sz="8" w:space="0" w:color="604333" w:themeColor="accent1"/>
        <w:insideV w:val="single" w:sz="8" w:space="0" w:color="604333" w:themeColor="accent1"/>
      </w:tblBorders>
    </w:tblPr>
    <w:tcPr>
      <w:shd w:val="clear" w:color="auto" w:fill="DFCDC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2EBE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7CF" w:themeFill="accent1" w:themeFillTint="33"/>
      </w:tcPr>
    </w:tblStylePr>
    <w:tblStylePr w:type="band1Vert">
      <w:tblPr/>
      <w:tcPr>
        <w:shd w:val="clear" w:color="auto" w:fill="C09C88" w:themeFill="accent1" w:themeFillTint="7F"/>
      </w:tcPr>
    </w:tblStylePr>
    <w:tblStylePr w:type="band1Horz">
      <w:tblPr/>
      <w:tcPr>
        <w:tcBorders>
          <w:insideH w:val="single" w:sz="6" w:space="0" w:color="604333" w:themeColor="accent1"/>
          <w:insideV w:val="single" w:sz="6" w:space="0" w:color="604333" w:themeColor="accent1"/>
        </w:tcBorders>
        <w:shd w:val="clear" w:color="auto" w:fill="C09C8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  <w:insideH w:val="single" w:sz="8" w:space="0" w:color="BFB6AB" w:themeColor="accent2"/>
        <w:insideV w:val="single" w:sz="8" w:space="0" w:color="BFB6AB" w:themeColor="accent2"/>
      </w:tblBorders>
    </w:tblPr>
    <w:tcPr>
      <w:shd w:val="clear" w:color="auto" w:fill="EFECEA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F7F6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F0EE" w:themeFill="accent2" w:themeFillTint="33"/>
      </w:tcPr>
    </w:tblStylePr>
    <w:tblStylePr w:type="band1Vert">
      <w:tblPr/>
      <w:tcPr>
        <w:shd w:val="clear" w:color="auto" w:fill="DFDAD5" w:themeFill="accent2" w:themeFillTint="7F"/>
      </w:tcPr>
    </w:tblStylePr>
    <w:tblStylePr w:type="band1Horz">
      <w:tblPr/>
      <w:tcPr>
        <w:tcBorders>
          <w:insideH w:val="single" w:sz="6" w:space="0" w:color="BFB6AB" w:themeColor="accent2"/>
          <w:insideV w:val="single" w:sz="6" w:space="0" w:color="BFB6AB" w:themeColor="accent2"/>
        </w:tcBorders>
        <w:shd w:val="clear" w:color="auto" w:fill="DFDAD5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  <w:insideH w:val="single" w:sz="8" w:space="0" w:color="00663D" w:themeColor="accent3"/>
        <w:insideV w:val="single" w:sz="8" w:space="0" w:color="00663D" w:themeColor="accent3"/>
      </w:tblBorders>
    </w:tblPr>
    <w:tcPr>
      <w:shd w:val="clear" w:color="auto" w:fill="9AFFD6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7FF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FFDE" w:themeFill="accent3" w:themeFillTint="33"/>
      </w:tcPr>
    </w:tblStylePr>
    <w:tblStylePr w:type="band1Vert">
      <w:tblPr/>
      <w:tcPr>
        <w:shd w:val="clear" w:color="auto" w:fill="33FFAC" w:themeFill="accent3" w:themeFillTint="7F"/>
      </w:tcPr>
    </w:tblStylePr>
    <w:tblStylePr w:type="band1Horz">
      <w:tblPr/>
      <w:tcPr>
        <w:tcBorders>
          <w:insideH w:val="single" w:sz="6" w:space="0" w:color="00663D" w:themeColor="accent3"/>
          <w:insideV w:val="single" w:sz="6" w:space="0" w:color="00663D" w:themeColor="accent3"/>
        </w:tcBorders>
        <w:shd w:val="clear" w:color="auto" w:fill="33FF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  <w:insideH w:val="single" w:sz="8" w:space="0" w:color="86A695" w:themeColor="accent4"/>
        <w:insideV w:val="single" w:sz="8" w:space="0" w:color="86A695" w:themeColor="accent4"/>
      </w:tblBorders>
    </w:tblPr>
    <w:tcPr>
      <w:shd w:val="clear" w:color="auto" w:fill="E1E9E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3F6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DE9" w:themeFill="accent4" w:themeFillTint="33"/>
      </w:tcPr>
    </w:tblStylePr>
    <w:tblStylePr w:type="band1Vert">
      <w:tblPr/>
      <w:tcPr>
        <w:shd w:val="clear" w:color="auto" w:fill="C2D2CA" w:themeFill="accent4" w:themeFillTint="7F"/>
      </w:tcPr>
    </w:tblStylePr>
    <w:tblStylePr w:type="band1Horz">
      <w:tblPr/>
      <w:tcPr>
        <w:tcBorders>
          <w:insideH w:val="single" w:sz="6" w:space="0" w:color="86A695" w:themeColor="accent4"/>
          <w:insideV w:val="single" w:sz="6" w:space="0" w:color="86A695" w:themeColor="accent4"/>
        </w:tcBorders>
        <w:shd w:val="clear" w:color="auto" w:fill="C2D2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  <w:insideH w:val="single" w:sz="8" w:space="0" w:color="7A6369" w:themeColor="accent5"/>
        <w:insideV w:val="single" w:sz="8" w:space="0" w:color="7A6369" w:themeColor="accent5"/>
      </w:tblBorders>
    </w:tblPr>
    <w:tcPr>
      <w:shd w:val="clear" w:color="auto" w:fill="DFD7D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0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EE0" w:themeFill="accent5" w:themeFillTint="33"/>
      </w:tcPr>
    </w:tblStylePr>
    <w:tblStylePr w:type="band1Vert">
      <w:tblPr/>
      <w:tcPr>
        <w:shd w:val="clear" w:color="auto" w:fill="BEAFB3" w:themeFill="accent5" w:themeFillTint="7F"/>
      </w:tcPr>
    </w:tblStylePr>
    <w:tblStylePr w:type="band1Horz">
      <w:tblPr/>
      <w:tcPr>
        <w:tcBorders>
          <w:insideH w:val="single" w:sz="6" w:space="0" w:color="7A6369" w:themeColor="accent5"/>
          <w:insideV w:val="single" w:sz="6" w:space="0" w:color="7A6369" w:themeColor="accent5"/>
        </w:tcBorders>
        <w:shd w:val="clear" w:color="auto" w:fill="BEAFB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  <w:insideH w:val="single" w:sz="8" w:space="0" w:color="3D2B2D" w:themeColor="accent6"/>
        <w:insideV w:val="single" w:sz="8" w:space="0" w:color="3D2B2D" w:themeColor="accent6"/>
      </w:tblBorders>
    </w:tblPr>
    <w:tcPr>
      <w:shd w:val="clear" w:color="auto" w:fill="D5C4C6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EE7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CFD0" w:themeFill="accent6" w:themeFillTint="33"/>
      </w:tcPr>
    </w:tblStylePr>
    <w:tblStylePr w:type="band1Vert">
      <w:tblPr/>
      <w:tcPr>
        <w:shd w:val="clear" w:color="auto" w:fill="AB888C" w:themeFill="accent6" w:themeFillTint="7F"/>
      </w:tcPr>
    </w:tblStylePr>
    <w:tblStylePr w:type="band1Horz">
      <w:tblPr/>
      <w:tcPr>
        <w:tcBorders>
          <w:insideH w:val="single" w:sz="6" w:space="0" w:color="3D2B2D" w:themeColor="accent6"/>
          <w:insideV w:val="single" w:sz="6" w:space="0" w:color="3D2B2D" w:themeColor="accent6"/>
        </w:tcBorders>
        <w:shd w:val="clear" w:color="auto" w:fill="AB888C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CDC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0433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0433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0433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0433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09C8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09C88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ECEA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B6AB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B6AB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FB6AB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FB6AB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DAD5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DAD5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AFFD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663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663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663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663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33FF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33FF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E9E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6A69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6A69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6A69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6A69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D2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D2C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7D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6369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6369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6369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6369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EAFB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EAFB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C4C6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D2B2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D2B2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D2B2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D2B2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888C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888C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604333" w:themeColor="accent1"/>
        <w:bottom w:val="single" w:sz="8" w:space="0" w:color="60433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04333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604333" w:themeColor="accent1"/>
          <w:bottom w:val="single" w:sz="8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04333" w:themeColor="accent1"/>
          <w:bottom w:val="single" w:sz="8" w:space="0" w:color="604333" w:themeColor="accent1"/>
        </w:tcBorders>
      </w:tcPr>
    </w:tblStylePr>
    <w:tblStylePr w:type="band1Vert">
      <w:tblPr/>
      <w:tcPr>
        <w:shd w:val="clear" w:color="auto" w:fill="DFCDC4" w:themeFill="accent1" w:themeFillTint="3F"/>
      </w:tcPr>
    </w:tblStylePr>
    <w:tblStylePr w:type="band1Horz">
      <w:tblPr/>
      <w:tcPr>
        <w:shd w:val="clear" w:color="auto" w:fill="DFCDC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BFB6AB" w:themeColor="accent2"/>
        <w:bottom w:val="single" w:sz="8" w:space="0" w:color="BFB6AB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FB6AB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BFB6AB" w:themeColor="accent2"/>
          <w:bottom w:val="single" w:sz="8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FB6AB" w:themeColor="accent2"/>
          <w:bottom w:val="single" w:sz="8" w:space="0" w:color="BFB6AB" w:themeColor="accent2"/>
        </w:tcBorders>
      </w:tcPr>
    </w:tblStylePr>
    <w:tblStylePr w:type="band1Vert">
      <w:tblPr/>
      <w:tcPr>
        <w:shd w:val="clear" w:color="auto" w:fill="EFECEA" w:themeFill="accent2" w:themeFillTint="3F"/>
      </w:tcPr>
    </w:tblStylePr>
    <w:tblStylePr w:type="band1Horz">
      <w:tblPr/>
      <w:tcPr>
        <w:shd w:val="clear" w:color="auto" w:fill="EFECEA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663D" w:themeColor="accent3"/>
        <w:bottom w:val="single" w:sz="8" w:space="0" w:color="00663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663D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663D" w:themeColor="accent3"/>
          <w:bottom w:val="single" w:sz="8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663D" w:themeColor="accent3"/>
          <w:bottom w:val="single" w:sz="8" w:space="0" w:color="00663D" w:themeColor="accent3"/>
        </w:tcBorders>
      </w:tcPr>
    </w:tblStylePr>
    <w:tblStylePr w:type="band1Vert">
      <w:tblPr/>
      <w:tcPr>
        <w:shd w:val="clear" w:color="auto" w:fill="9AFFD6" w:themeFill="accent3" w:themeFillTint="3F"/>
      </w:tcPr>
    </w:tblStylePr>
    <w:tblStylePr w:type="band1Horz">
      <w:tblPr/>
      <w:tcPr>
        <w:shd w:val="clear" w:color="auto" w:fill="9AFFD6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6A695" w:themeColor="accent4"/>
        <w:bottom w:val="single" w:sz="8" w:space="0" w:color="86A69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6A695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86A695" w:themeColor="accent4"/>
          <w:bottom w:val="single" w:sz="8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6A695" w:themeColor="accent4"/>
          <w:bottom w:val="single" w:sz="8" w:space="0" w:color="86A695" w:themeColor="accent4"/>
        </w:tcBorders>
      </w:tcPr>
    </w:tblStylePr>
    <w:tblStylePr w:type="band1Vert">
      <w:tblPr/>
      <w:tcPr>
        <w:shd w:val="clear" w:color="auto" w:fill="E1E9E4" w:themeFill="accent4" w:themeFillTint="3F"/>
      </w:tcPr>
    </w:tblStylePr>
    <w:tblStylePr w:type="band1Horz">
      <w:tblPr/>
      <w:tcPr>
        <w:shd w:val="clear" w:color="auto" w:fill="E1E9E4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A6369" w:themeColor="accent5"/>
        <w:bottom w:val="single" w:sz="8" w:space="0" w:color="7A6369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6369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A6369" w:themeColor="accent5"/>
          <w:bottom w:val="single" w:sz="8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6369" w:themeColor="accent5"/>
          <w:bottom w:val="single" w:sz="8" w:space="0" w:color="7A6369" w:themeColor="accent5"/>
        </w:tcBorders>
      </w:tcPr>
    </w:tblStylePr>
    <w:tblStylePr w:type="band1Vert">
      <w:tblPr/>
      <w:tcPr>
        <w:shd w:val="clear" w:color="auto" w:fill="DFD7D9" w:themeFill="accent5" w:themeFillTint="3F"/>
      </w:tcPr>
    </w:tblStylePr>
    <w:tblStylePr w:type="band1Horz">
      <w:tblPr/>
      <w:tcPr>
        <w:shd w:val="clear" w:color="auto" w:fill="DFD7D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3D2B2D" w:themeColor="accent6"/>
        <w:bottom w:val="single" w:sz="8" w:space="0" w:color="3D2B2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D2B2D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3D2B2D" w:themeColor="accent6"/>
          <w:bottom w:val="single" w:sz="8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D2B2D" w:themeColor="accent6"/>
          <w:bottom w:val="single" w:sz="8" w:space="0" w:color="3D2B2D" w:themeColor="accent6"/>
        </w:tcBorders>
      </w:tcPr>
    </w:tblStylePr>
    <w:tblStylePr w:type="band1Vert">
      <w:tblPr/>
      <w:tcPr>
        <w:shd w:val="clear" w:color="auto" w:fill="D5C4C6" w:themeFill="accent6" w:themeFillTint="3F"/>
      </w:tcPr>
    </w:tblStylePr>
    <w:tblStylePr w:type="band1Horz">
      <w:tblPr/>
      <w:tcPr>
        <w:shd w:val="clear" w:color="auto" w:fill="D5C4C6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0433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0433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0433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CDC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FB6AB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FB6AB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ECEA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663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663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663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AFFD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6A69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6A69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6A69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E9E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6369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6369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6369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7D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D2B2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D2B2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D2B2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C4C6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B6C52" w:themeColor="accent1" w:themeTint="BF"/>
        <w:left w:val="single" w:sz="8" w:space="0" w:color="9B6C52" w:themeColor="accent1" w:themeTint="BF"/>
        <w:bottom w:val="single" w:sz="8" w:space="0" w:color="9B6C52" w:themeColor="accent1" w:themeTint="BF"/>
        <w:right w:val="single" w:sz="8" w:space="0" w:color="9B6C52" w:themeColor="accent1" w:themeTint="BF"/>
        <w:insideH w:val="single" w:sz="8" w:space="0" w:color="9B6C5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6C52" w:themeColor="accent1" w:themeTint="BF"/>
          <w:left w:val="single" w:sz="8" w:space="0" w:color="9B6C52" w:themeColor="accent1" w:themeTint="BF"/>
          <w:bottom w:val="single" w:sz="8" w:space="0" w:color="9B6C52" w:themeColor="accent1" w:themeTint="BF"/>
          <w:right w:val="single" w:sz="8" w:space="0" w:color="9B6C52" w:themeColor="accent1" w:themeTint="BF"/>
          <w:insideH w:val="nil"/>
          <w:insideV w:val="nil"/>
        </w:tcBorders>
        <w:shd w:val="clear" w:color="auto" w:fill="6043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6C52" w:themeColor="accent1" w:themeTint="BF"/>
          <w:left w:val="single" w:sz="8" w:space="0" w:color="9B6C52" w:themeColor="accent1" w:themeTint="BF"/>
          <w:bottom w:val="single" w:sz="8" w:space="0" w:color="9B6C52" w:themeColor="accent1" w:themeTint="BF"/>
          <w:right w:val="single" w:sz="8" w:space="0" w:color="9B6C5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CDC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CDC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CFC8C0" w:themeColor="accent2" w:themeTint="BF"/>
        <w:left w:val="single" w:sz="8" w:space="0" w:color="CFC8C0" w:themeColor="accent2" w:themeTint="BF"/>
        <w:bottom w:val="single" w:sz="8" w:space="0" w:color="CFC8C0" w:themeColor="accent2" w:themeTint="BF"/>
        <w:right w:val="single" w:sz="8" w:space="0" w:color="CFC8C0" w:themeColor="accent2" w:themeTint="BF"/>
        <w:insideH w:val="single" w:sz="8" w:space="0" w:color="CFC8C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C8C0" w:themeColor="accent2" w:themeTint="BF"/>
          <w:left w:val="single" w:sz="8" w:space="0" w:color="CFC8C0" w:themeColor="accent2" w:themeTint="BF"/>
          <w:bottom w:val="single" w:sz="8" w:space="0" w:color="CFC8C0" w:themeColor="accent2" w:themeTint="BF"/>
          <w:right w:val="single" w:sz="8" w:space="0" w:color="CFC8C0" w:themeColor="accent2" w:themeTint="BF"/>
          <w:insideH w:val="nil"/>
          <w:insideV w:val="nil"/>
        </w:tcBorders>
        <w:shd w:val="clear" w:color="auto" w:fill="BFB6AB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C8C0" w:themeColor="accent2" w:themeTint="BF"/>
          <w:left w:val="single" w:sz="8" w:space="0" w:color="CFC8C0" w:themeColor="accent2" w:themeTint="BF"/>
          <w:bottom w:val="single" w:sz="8" w:space="0" w:color="CFC8C0" w:themeColor="accent2" w:themeTint="BF"/>
          <w:right w:val="single" w:sz="8" w:space="0" w:color="CFC8C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CEA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ECEA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CC79" w:themeColor="accent3" w:themeTint="BF"/>
        <w:left w:val="single" w:sz="8" w:space="0" w:color="00CC79" w:themeColor="accent3" w:themeTint="BF"/>
        <w:bottom w:val="single" w:sz="8" w:space="0" w:color="00CC79" w:themeColor="accent3" w:themeTint="BF"/>
        <w:right w:val="single" w:sz="8" w:space="0" w:color="00CC79" w:themeColor="accent3" w:themeTint="BF"/>
        <w:insideH w:val="single" w:sz="8" w:space="0" w:color="00CC7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CC79" w:themeColor="accent3" w:themeTint="BF"/>
          <w:left w:val="single" w:sz="8" w:space="0" w:color="00CC79" w:themeColor="accent3" w:themeTint="BF"/>
          <w:bottom w:val="single" w:sz="8" w:space="0" w:color="00CC79" w:themeColor="accent3" w:themeTint="BF"/>
          <w:right w:val="single" w:sz="8" w:space="0" w:color="00CC79" w:themeColor="accent3" w:themeTint="BF"/>
          <w:insideH w:val="nil"/>
          <w:insideV w:val="nil"/>
        </w:tcBorders>
        <w:shd w:val="clear" w:color="auto" w:fill="00663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CC79" w:themeColor="accent3" w:themeTint="BF"/>
          <w:left w:val="single" w:sz="8" w:space="0" w:color="00CC79" w:themeColor="accent3" w:themeTint="BF"/>
          <w:bottom w:val="single" w:sz="8" w:space="0" w:color="00CC79" w:themeColor="accent3" w:themeTint="BF"/>
          <w:right w:val="single" w:sz="8" w:space="0" w:color="00CC7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AFFD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AFFD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A4BCAF" w:themeColor="accent4" w:themeTint="BF"/>
        <w:left w:val="single" w:sz="8" w:space="0" w:color="A4BCAF" w:themeColor="accent4" w:themeTint="BF"/>
        <w:bottom w:val="single" w:sz="8" w:space="0" w:color="A4BCAF" w:themeColor="accent4" w:themeTint="BF"/>
        <w:right w:val="single" w:sz="8" w:space="0" w:color="A4BCAF" w:themeColor="accent4" w:themeTint="BF"/>
        <w:insideH w:val="single" w:sz="8" w:space="0" w:color="A4BCA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4BCAF" w:themeColor="accent4" w:themeTint="BF"/>
          <w:left w:val="single" w:sz="8" w:space="0" w:color="A4BCAF" w:themeColor="accent4" w:themeTint="BF"/>
          <w:bottom w:val="single" w:sz="8" w:space="0" w:color="A4BCAF" w:themeColor="accent4" w:themeTint="BF"/>
          <w:right w:val="single" w:sz="8" w:space="0" w:color="A4BCAF" w:themeColor="accent4" w:themeTint="BF"/>
          <w:insideH w:val="nil"/>
          <w:insideV w:val="nil"/>
        </w:tcBorders>
        <w:shd w:val="clear" w:color="auto" w:fill="86A69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4BCAF" w:themeColor="accent4" w:themeTint="BF"/>
          <w:left w:val="single" w:sz="8" w:space="0" w:color="A4BCAF" w:themeColor="accent4" w:themeTint="BF"/>
          <w:bottom w:val="single" w:sz="8" w:space="0" w:color="A4BCAF" w:themeColor="accent4" w:themeTint="BF"/>
          <w:right w:val="single" w:sz="8" w:space="0" w:color="A4BCA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9E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E9E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E878D" w:themeColor="accent5" w:themeTint="BF"/>
        <w:left w:val="single" w:sz="8" w:space="0" w:color="9E878D" w:themeColor="accent5" w:themeTint="BF"/>
        <w:bottom w:val="single" w:sz="8" w:space="0" w:color="9E878D" w:themeColor="accent5" w:themeTint="BF"/>
        <w:right w:val="single" w:sz="8" w:space="0" w:color="9E878D" w:themeColor="accent5" w:themeTint="BF"/>
        <w:insideH w:val="single" w:sz="8" w:space="0" w:color="9E878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E878D" w:themeColor="accent5" w:themeTint="BF"/>
          <w:left w:val="single" w:sz="8" w:space="0" w:color="9E878D" w:themeColor="accent5" w:themeTint="BF"/>
          <w:bottom w:val="single" w:sz="8" w:space="0" w:color="9E878D" w:themeColor="accent5" w:themeTint="BF"/>
          <w:right w:val="single" w:sz="8" w:space="0" w:color="9E878D" w:themeColor="accent5" w:themeTint="BF"/>
          <w:insideH w:val="nil"/>
          <w:insideV w:val="nil"/>
        </w:tcBorders>
        <w:shd w:val="clear" w:color="auto" w:fill="7A636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E878D" w:themeColor="accent5" w:themeTint="BF"/>
          <w:left w:val="single" w:sz="8" w:space="0" w:color="9E878D" w:themeColor="accent5" w:themeTint="BF"/>
          <w:bottom w:val="single" w:sz="8" w:space="0" w:color="9E878D" w:themeColor="accent5" w:themeTint="BF"/>
          <w:right w:val="single" w:sz="8" w:space="0" w:color="9E878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7D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7D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785559" w:themeColor="accent6" w:themeTint="BF"/>
        <w:left w:val="single" w:sz="8" w:space="0" w:color="785559" w:themeColor="accent6" w:themeTint="BF"/>
        <w:bottom w:val="single" w:sz="8" w:space="0" w:color="785559" w:themeColor="accent6" w:themeTint="BF"/>
        <w:right w:val="single" w:sz="8" w:space="0" w:color="785559" w:themeColor="accent6" w:themeTint="BF"/>
        <w:insideH w:val="single" w:sz="8" w:space="0" w:color="78555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5559" w:themeColor="accent6" w:themeTint="BF"/>
          <w:left w:val="single" w:sz="8" w:space="0" w:color="785559" w:themeColor="accent6" w:themeTint="BF"/>
          <w:bottom w:val="single" w:sz="8" w:space="0" w:color="785559" w:themeColor="accent6" w:themeTint="BF"/>
          <w:right w:val="single" w:sz="8" w:space="0" w:color="785559" w:themeColor="accent6" w:themeTint="BF"/>
          <w:insideH w:val="nil"/>
          <w:insideV w:val="nil"/>
        </w:tcBorders>
        <w:shd w:val="clear" w:color="auto" w:fill="3D2B2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5559" w:themeColor="accent6" w:themeTint="BF"/>
          <w:left w:val="single" w:sz="8" w:space="0" w:color="785559" w:themeColor="accent6" w:themeTint="BF"/>
          <w:bottom w:val="single" w:sz="8" w:space="0" w:color="785559" w:themeColor="accent6" w:themeTint="BF"/>
          <w:right w:val="single" w:sz="8" w:space="0" w:color="78555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C4C6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C4C6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0433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3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0433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B6AB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6AB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FB6AB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663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63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63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6A69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6A69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6A69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6369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636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6369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D2B2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2B2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D2B2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A3FC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/>
      <w:ind w:left="1080" w:hanging="1080"/>
    </w:pPr>
    <w:rPr>
      <w:rFonts w:eastAsiaTheme="majorEastAsia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A3FC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2A3FCB"/>
    <w:pPr>
      <w:spacing w:before="0" w:after="0"/>
    </w:pPr>
    <w:rPr>
      <w:szCs w:val="21"/>
    </w:rPr>
  </w:style>
  <w:style w:type="paragraph" w:styleId="NormalWeb">
    <w:name w:val="Normal (Web)"/>
    <w:basedOn w:val="Normal"/>
    <w:uiPriority w:val="99"/>
    <w:semiHidden/>
    <w:unhideWhenUsed/>
    <w:rsid w:val="002A3FCB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A3FC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A3FCB"/>
    <w:pPr>
      <w:spacing w:before="0"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A3FCB"/>
    <w:rPr>
      <w:szCs w:val="21"/>
    </w:rPr>
  </w:style>
  <w:style w:type="character" w:styleId="PageNumber">
    <w:name w:val="page number"/>
    <w:basedOn w:val="DefaultParagraphFont"/>
    <w:uiPriority w:val="99"/>
    <w:semiHidden/>
    <w:unhideWhenUsed/>
    <w:rsid w:val="002A3FCB"/>
  </w:style>
  <w:style w:type="table" w:styleId="PlainTable1">
    <w:name w:val="Plain Table 1"/>
    <w:basedOn w:val="TableNormal"/>
    <w:uiPriority w:val="41"/>
    <w:rsid w:val="002A3FCB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A3FC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2A3FCB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2A3FCB"/>
    <w:pPr>
      <w:spacing w:before="0" w:after="0"/>
    </w:pPr>
    <w:rPr>
      <w:rFonts w:ascii="Consolas" w:hAnsi="Consola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A3FCB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2D3701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2D3701"/>
    <w:rPr>
      <w:i/>
      <w:iCs/>
      <w:color w:val="404040" w:themeColor="text1" w:themeTint="BF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A3FCB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A3FCB"/>
    <w:rPr>
      <w:szCs w:val="21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A3FCB"/>
    <w:pPr>
      <w:spacing w:before="0"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A3FCB"/>
    <w:rPr>
      <w:szCs w:val="21"/>
    </w:rPr>
  </w:style>
  <w:style w:type="character" w:styleId="Strong">
    <w:name w:val="Strong"/>
    <w:basedOn w:val="DefaultParagraphFont"/>
    <w:uiPriority w:val="22"/>
    <w:semiHidden/>
    <w:unhideWhenUsed/>
    <w:qFormat/>
    <w:rsid w:val="002A3FCB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2A3FC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2A3FCB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2A3FC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A3FC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A3FC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A3FC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A3FC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A3FC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A3FCB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A3FCB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A3FCB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A3FCB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A3FCB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A3FCB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A3FC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A3FC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A3FCB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A3FCB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A3FCB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A3FC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2A3FCB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2A3FC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A3FC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A3FC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A3FC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A3FC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A3FCB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A3FCB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A3FC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A3FC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A3FC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A3FC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A3F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A3FC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A3FC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A3FC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2A3FCB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A3FCB"/>
  </w:style>
  <w:style w:type="paragraph" w:styleId="TOC2">
    <w:name w:val="toc 2"/>
    <w:basedOn w:val="Normal"/>
    <w:next w:val="Normal"/>
    <w:autoRedefine/>
    <w:uiPriority w:val="39"/>
    <w:semiHidden/>
    <w:unhideWhenUsed/>
    <w:rsid w:val="002A3FCB"/>
    <w:pPr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A3FCB"/>
    <w:pPr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A3FCB"/>
    <w:pPr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A3FCB"/>
    <w:pPr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A3FCB"/>
    <w:pPr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A3FCB"/>
    <w:pPr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A3FCB"/>
    <w:pPr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A3FCB"/>
    <w:pPr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8206D"/>
    <w:pPr>
      <w:keepNext/>
      <w:keepLines/>
      <w:pBdr>
        <w:top w:val="single" w:sz="2" w:space="1" w:color="00331E" w:themeColor="accent3" w:themeShade="80"/>
      </w:pBdr>
      <w:outlineLvl w:val="9"/>
    </w:pPr>
    <w:rPr>
      <w:szCs w:val="32"/>
    </w:rPr>
  </w:style>
  <w:style w:type="table" w:customStyle="1" w:styleId="Style1">
    <w:name w:val="Style1"/>
    <w:basedOn w:val="TableNormal"/>
    <w:uiPriority w:val="99"/>
    <w:rsid w:val="00C021A3"/>
    <w:pPr>
      <w:spacing w:before="0" w:after="0"/>
    </w:pPr>
    <w:tblPr>
      <w:tblBorders>
        <w:top w:val="single" w:sz="24" w:space="0" w:color="00663D" w:themeColor="accent3"/>
        <w:bottom w:val="single" w:sz="24" w:space="0" w:color="00663D" w:themeColor="accent3"/>
        <w:insideH w:val="single" w:sz="8" w:space="0" w:color="BFB6AB" w:themeColor="accent2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A84617"/>
    <w:rPr>
      <w:rFonts w:asciiTheme="majorHAnsi" w:eastAsiaTheme="majorEastAsia" w:hAnsiTheme="majorHAnsi" w:cstheme="majorBidi"/>
      <w:color w:val="2F2119" w:themeColor="accent1" w:themeShade="7F"/>
      <w:sz w:val="24"/>
      <w:szCs w:val="24"/>
    </w:rPr>
  </w:style>
  <w:style w:type="paragraph" w:customStyle="1" w:styleId="PageNumbers">
    <w:name w:val="Page Numbers"/>
    <w:basedOn w:val="Normal"/>
    <w:uiPriority w:val="12"/>
    <w:semiHidden/>
    <w:qFormat/>
    <w:rsid w:val="00C9008F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70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nny\AppData\Roaming\Microsoft\Templates\Classic%20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741351467B04F119D98FA76824B4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AD6D0C-17C3-43E1-82F0-685FD72CD7E4}"/>
      </w:docPartPr>
      <w:docPartBody>
        <w:p w:rsidR="008B6439" w:rsidRDefault="00000000">
          <w:pPr>
            <w:pStyle w:val="F741351467B04F119D98FA76824B4156"/>
          </w:pPr>
          <w:r w:rsidRPr="00797F60">
            <w:t>meeting Minutes</w:t>
          </w:r>
        </w:p>
      </w:docPartBody>
    </w:docPart>
    <w:docPart>
      <w:docPartPr>
        <w:name w:val="B26BF3B2442945FAB7DE40BFC9ABD2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03FFF-A851-422A-90D1-639B05483BF8}"/>
      </w:docPartPr>
      <w:docPartBody>
        <w:p w:rsidR="008B6439" w:rsidRDefault="00000000">
          <w:pPr>
            <w:pStyle w:val="B26BF3B2442945FAB7DE40BFC9ABD2E4"/>
          </w:pPr>
          <w:r w:rsidRPr="00876655">
            <w:t>Date:</w:t>
          </w:r>
        </w:p>
      </w:docPartBody>
    </w:docPart>
    <w:docPart>
      <w:docPartPr>
        <w:name w:val="C19FCA0E125E4C6BB42CB0B5A64DD2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8DA82-A4CB-4B6D-996B-66A9D712BFCD}"/>
      </w:docPartPr>
      <w:docPartBody>
        <w:p w:rsidR="008B6439" w:rsidRDefault="00000000">
          <w:pPr>
            <w:pStyle w:val="C19FCA0E125E4C6BB42CB0B5A64DD23F"/>
          </w:pPr>
          <w:r w:rsidRPr="00876655">
            <w:t xml:space="preserve">Time: </w:t>
          </w:r>
        </w:p>
      </w:docPartBody>
    </w:docPart>
    <w:docPart>
      <w:docPartPr>
        <w:name w:val="7F509BCBA2E14347B9E6E4BB74F96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EDA7FD-E84C-4E12-A36C-2EEEB04ADB39}"/>
      </w:docPartPr>
      <w:docPartBody>
        <w:p w:rsidR="008B6439" w:rsidRDefault="00000000">
          <w:pPr>
            <w:pStyle w:val="7F509BCBA2E14347B9E6E4BB74F969E9"/>
          </w:pPr>
          <w:r w:rsidRPr="00C021A3">
            <w:t>Meeting called to order by</w:t>
          </w:r>
          <w:r>
            <w:t>:</w:t>
          </w:r>
        </w:p>
      </w:docPartBody>
    </w:docPart>
    <w:docPart>
      <w:docPartPr>
        <w:name w:val="9F4168BA269F4E3EB0EE245AF2049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800D-D0F8-4058-8DFE-DAE647CF6B2B}"/>
      </w:docPartPr>
      <w:docPartBody>
        <w:p w:rsidR="008B6439" w:rsidRDefault="00000000">
          <w:pPr>
            <w:pStyle w:val="9F4168BA269F4E3EB0EE245AF20498A3"/>
          </w:pPr>
          <w:r>
            <w:t>In attendance</w:t>
          </w:r>
        </w:p>
      </w:docPartBody>
    </w:docPart>
    <w:docPart>
      <w:docPartPr>
        <w:name w:val="9EE9CD984D964B359EFBFAA34D122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5458D-2188-4325-B99C-519061D95379}"/>
      </w:docPartPr>
      <w:docPartBody>
        <w:p w:rsidR="008B6439" w:rsidRDefault="00000000">
          <w:pPr>
            <w:pStyle w:val="9EE9CD984D964B359EFBFAA34D122430"/>
          </w:pPr>
          <w:r>
            <w:t>Next meeting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DB7D76"/>
    <w:multiLevelType w:val="hybridMultilevel"/>
    <w:tmpl w:val="8362B640"/>
    <w:lvl w:ilvl="0" w:tplc="C75EF12A">
      <w:numFmt w:val="bullet"/>
      <w:lvlText w:val="•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28652">
    <w:abstractNumId w:val="1"/>
  </w:num>
  <w:num w:numId="2" w16cid:durableId="126164368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7AB"/>
    <w:rsid w:val="00523CF0"/>
    <w:rsid w:val="00630817"/>
    <w:rsid w:val="00671B03"/>
    <w:rsid w:val="006A5823"/>
    <w:rsid w:val="008A499D"/>
    <w:rsid w:val="008B6439"/>
    <w:rsid w:val="00BA6BC0"/>
    <w:rsid w:val="00C157AB"/>
    <w:rsid w:val="00D9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741351467B04F119D98FA76824B4156">
    <w:name w:val="F741351467B04F119D98FA76824B4156"/>
  </w:style>
  <w:style w:type="paragraph" w:customStyle="1" w:styleId="B26BF3B2442945FAB7DE40BFC9ABD2E4">
    <w:name w:val="B26BF3B2442945FAB7DE40BFC9ABD2E4"/>
  </w:style>
  <w:style w:type="paragraph" w:customStyle="1" w:styleId="C19FCA0E125E4C6BB42CB0B5A64DD23F">
    <w:name w:val="C19FCA0E125E4C6BB42CB0B5A64DD23F"/>
  </w:style>
  <w:style w:type="paragraph" w:customStyle="1" w:styleId="7F509BCBA2E14347B9E6E4BB74F969E9">
    <w:name w:val="7F509BCBA2E14347B9E6E4BB74F969E9"/>
  </w:style>
  <w:style w:type="paragraph" w:customStyle="1" w:styleId="9F4168BA269F4E3EB0EE245AF20498A3">
    <w:name w:val="9F4168BA269F4E3EB0EE245AF20498A3"/>
  </w:style>
  <w:style w:type="paragraph" w:customStyle="1" w:styleId="4428EB1D8FBA4CB2835F95538D1738A4">
    <w:name w:val="4428EB1D8FBA4CB2835F95538D1738A4"/>
  </w:style>
  <w:style w:type="paragraph" w:customStyle="1" w:styleId="6248C9D508874C6BAED0DABF4CBF883E">
    <w:name w:val="6248C9D508874C6BAED0DABF4CBF883E"/>
  </w:style>
  <w:style w:type="paragraph" w:styleId="ListBullet">
    <w:name w:val="List Bullet"/>
    <w:basedOn w:val="Normal"/>
    <w:uiPriority w:val="10"/>
    <w:unhideWhenUsed/>
    <w:qFormat/>
    <w:pPr>
      <w:numPr>
        <w:numId w:val="1"/>
      </w:numPr>
      <w:spacing w:before="120" w:after="120" w:line="240" w:lineRule="exact"/>
      <w:ind w:left="360"/>
      <w:contextualSpacing/>
    </w:pPr>
    <w:rPr>
      <w:color w:val="0E2841" w:themeColor="text2"/>
      <w:kern w:val="0"/>
      <w:sz w:val="22"/>
      <w:szCs w:val="21"/>
      <w:lang w:eastAsia="ja-JP"/>
      <w14:ligatures w14:val="none"/>
    </w:rPr>
  </w:style>
  <w:style w:type="paragraph" w:customStyle="1" w:styleId="9EE9CD984D964B359EFBFAA34D122430">
    <w:name w:val="9EE9CD984D964B359EFBFAA34D122430"/>
  </w:style>
  <w:style w:type="paragraph" w:customStyle="1" w:styleId="45DC5BB4FB1F4F999C8DCFA9369AB4A6">
    <w:name w:val="45DC5BB4FB1F4F999C8DCFA9369AB4A6"/>
    <w:rsid w:val="00D90494"/>
  </w:style>
  <w:style w:type="paragraph" w:customStyle="1" w:styleId="D5478599495E4ACFB6386661986A6FD9">
    <w:name w:val="D5478599495E4ACFB6386661986A6FD9"/>
    <w:rsid w:val="00D90494"/>
  </w:style>
  <w:style w:type="paragraph" w:customStyle="1" w:styleId="0D307C9F617C4A46A46916BADC17E5BE">
    <w:name w:val="0D307C9F617C4A46A46916BADC17E5BE"/>
    <w:rsid w:val="00D90494"/>
  </w:style>
  <w:style w:type="paragraph" w:customStyle="1" w:styleId="B244EBC8FE4249FBA1901B4943E5B44E">
    <w:name w:val="B244EBC8FE4249FBA1901B4943E5B44E"/>
    <w:rsid w:val="00D90494"/>
  </w:style>
  <w:style w:type="paragraph" w:customStyle="1" w:styleId="56FFB42A3B394343B693762B6D068F42">
    <w:name w:val="56FFB42A3B394343B693762B6D068F42"/>
    <w:rsid w:val="00D90494"/>
  </w:style>
  <w:style w:type="paragraph" w:customStyle="1" w:styleId="B99BCD0D439149BFBE7E8C9FDDCC158C">
    <w:name w:val="B99BCD0D439149BFBE7E8C9FDDCC158C"/>
    <w:rsid w:val="00D90494"/>
  </w:style>
  <w:style w:type="paragraph" w:customStyle="1" w:styleId="1F625E92A618435D85D45AE1FB5BC46C">
    <w:name w:val="1F625E92A618435D85D45AE1FB5BC46C"/>
    <w:rsid w:val="00D90494"/>
  </w:style>
  <w:style w:type="paragraph" w:customStyle="1" w:styleId="B04B2F90B5BA421880151257DCB98B47">
    <w:name w:val="B04B2F90B5BA421880151257DCB98B47"/>
    <w:rsid w:val="00D90494"/>
  </w:style>
  <w:style w:type="paragraph" w:customStyle="1" w:styleId="8C4EA76BAE934F43B7F80F5A24A71E3F">
    <w:name w:val="8C4EA76BAE934F43B7F80F5A24A71E3F"/>
    <w:rsid w:val="00D904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PTA Agenda">
  <a:themeElements>
    <a:clrScheme name="English Literatur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604333"/>
      </a:accent1>
      <a:accent2>
        <a:srgbClr val="BFB6AB"/>
      </a:accent2>
      <a:accent3>
        <a:srgbClr val="00663D"/>
      </a:accent3>
      <a:accent4>
        <a:srgbClr val="86A695"/>
      </a:accent4>
      <a:accent5>
        <a:srgbClr val="7A6369"/>
      </a:accent5>
      <a:accent6>
        <a:srgbClr val="3D2B2D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ntegralV7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42448713-48CF-40FF-A256-E269CDCF5842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9BCE19-D873-48E7-8AA1-A7C6AF30928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13DFD6F9-5CD7-4550-8D85-2614CDE723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0C69A4-DCA6-4A12-8500-1AC62584B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Classic minutes</Template>
  <TotalTime>0</TotalTime>
  <Pages>5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2025-01-13T06:14:00Z</dcterms:created>
  <dcterms:modified xsi:type="dcterms:W3CDTF">2025-01-13T06:14:00Z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